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BB" w:rsidRDefault="006075BB" w:rsidP="006075BB">
      <w:pPr>
        <w:rPr>
          <w:rFonts w:ascii="Arial" w:hAnsi="Arial" w:cs="Arial"/>
          <w:b/>
          <w:bCs/>
          <w:szCs w:val="20"/>
          <w:lang w:val="en-GB"/>
        </w:rPr>
      </w:pPr>
      <w:r>
        <w:rPr>
          <w:rFonts w:ascii="Arial" w:hAnsi="Arial" w:cs="Arial"/>
          <w:noProof/>
          <w:sz w:val="20"/>
          <w:szCs w:val="20"/>
          <w:lang w:eastAsia="hu-HU"/>
        </w:rPr>
        <w:drawing>
          <wp:inline distT="0" distB="0" distL="0" distR="0">
            <wp:extent cx="2424430" cy="54229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4430" cy="542290"/>
                    </a:xfrm>
                    <a:prstGeom prst="rect">
                      <a:avLst/>
                    </a:prstGeom>
                    <a:noFill/>
                    <a:ln>
                      <a:noFill/>
                    </a:ln>
                  </pic:spPr>
                </pic:pic>
              </a:graphicData>
            </a:graphic>
          </wp:inline>
        </w:drawing>
      </w:r>
      <w:r>
        <w:rPr>
          <w:rFonts w:ascii="Arial" w:hAnsi="Arial" w:cs="Arial"/>
          <w:sz w:val="20"/>
          <w:szCs w:val="20"/>
          <w:lang w:val="en-GB"/>
        </w:rPr>
        <w:t xml:space="preserve">                              </w:t>
      </w:r>
      <w:r>
        <w:rPr>
          <w:rFonts w:ascii="Arial" w:hAnsi="Arial" w:cs="Arial"/>
          <w:noProof/>
          <w:sz w:val="20"/>
          <w:szCs w:val="20"/>
          <w:lang w:eastAsia="hu-HU"/>
        </w:rPr>
        <w:drawing>
          <wp:inline distT="0" distB="0" distL="0" distR="0">
            <wp:extent cx="1797050" cy="605790"/>
            <wp:effectExtent l="0" t="0" r="0"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7050" cy="605790"/>
                    </a:xfrm>
                    <a:prstGeom prst="rect">
                      <a:avLst/>
                    </a:prstGeom>
                    <a:noFill/>
                    <a:ln>
                      <a:noFill/>
                    </a:ln>
                  </pic:spPr>
                </pic:pic>
              </a:graphicData>
            </a:graphic>
          </wp:inline>
        </w:drawing>
      </w:r>
    </w:p>
    <w:p w:rsidR="006075BB" w:rsidRDefault="006075BB" w:rsidP="006075BB">
      <w:pPr>
        <w:pStyle w:val="NormlWeb"/>
        <w:shd w:val="clear" w:color="auto" w:fill="FFFFFF"/>
        <w:rPr>
          <w:rStyle w:val="Kiemels2"/>
          <w:rFonts w:ascii="Garamond" w:hAnsi="Garamond" w:cs="Arial"/>
          <w:sz w:val="24"/>
          <w:szCs w:val="24"/>
        </w:rPr>
      </w:pPr>
    </w:p>
    <w:p w:rsidR="006075BB" w:rsidRPr="006075BB" w:rsidRDefault="006075BB" w:rsidP="006075BB">
      <w:pPr>
        <w:pStyle w:val="NormlWeb"/>
        <w:shd w:val="clear" w:color="auto" w:fill="FFFFFF"/>
        <w:rPr>
          <w:rStyle w:val="Kiemels2"/>
          <w:rFonts w:ascii="Arial" w:hAnsi="Arial" w:cs="Arial"/>
          <w:sz w:val="22"/>
          <w:szCs w:val="22"/>
        </w:rPr>
      </w:pPr>
    </w:p>
    <w:p w:rsidR="006075BB" w:rsidRPr="00E7181D" w:rsidRDefault="006075BB" w:rsidP="006075BB">
      <w:pPr>
        <w:pStyle w:val="NormlWeb"/>
        <w:shd w:val="clear" w:color="auto" w:fill="FFFFFF"/>
        <w:jc w:val="center"/>
        <w:rPr>
          <w:rFonts w:ascii="Arial" w:hAnsi="Arial" w:cs="Arial"/>
          <w:color w:val="auto"/>
          <w:sz w:val="22"/>
          <w:szCs w:val="22"/>
        </w:rPr>
      </w:pPr>
      <w:proofErr w:type="spellStart"/>
      <w:r w:rsidRPr="00E7181D">
        <w:rPr>
          <w:rStyle w:val="Kiemels2"/>
          <w:rFonts w:ascii="Arial" w:hAnsi="Arial" w:cs="Arial"/>
          <w:color w:val="auto"/>
          <w:sz w:val="22"/>
          <w:szCs w:val="22"/>
        </w:rPr>
        <w:t>Komáromy</w:t>
      </w:r>
      <w:proofErr w:type="spellEnd"/>
      <w:r w:rsidRPr="00E7181D">
        <w:rPr>
          <w:rStyle w:val="Kiemels2"/>
          <w:rFonts w:ascii="Arial" w:hAnsi="Arial" w:cs="Arial"/>
          <w:color w:val="auto"/>
          <w:sz w:val="22"/>
          <w:szCs w:val="22"/>
        </w:rPr>
        <w:t xml:space="preserve"> Gábor-ösztöndíj</w:t>
      </w:r>
    </w:p>
    <w:p w:rsidR="006075BB" w:rsidRPr="00E7181D" w:rsidRDefault="006075BB" w:rsidP="006075BB">
      <w:pPr>
        <w:pStyle w:val="NormlWeb"/>
        <w:shd w:val="clear" w:color="auto" w:fill="FFFFFF"/>
        <w:rPr>
          <w:rFonts w:ascii="Arial" w:hAnsi="Arial" w:cs="Arial"/>
          <w:color w:val="auto"/>
          <w:sz w:val="22"/>
          <w:szCs w:val="22"/>
        </w:rPr>
      </w:pPr>
    </w:p>
    <w:p w:rsidR="006075BB" w:rsidRPr="00E7181D" w:rsidRDefault="006075BB" w:rsidP="006075BB">
      <w:pPr>
        <w:pStyle w:val="NormlWeb"/>
        <w:shd w:val="clear" w:color="auto" w:fill="FFFFFF"/>
        <w:rPr>
          <w:rStyle w:val="Kiemels2"/>
          <w:rFonts w:ascii="Arial" w:hAnsi="Arial" w:cs="Arial"/>
          <w:color w:val="auto"/>
          <w:sz w:val="22"/>
          <w:szCs w:val="22"/>
        </w:rPr>
      </w:pPr>
    </w:p>
    <w:p w:rsidR="006075BB" w:rsidRPr="004A3B5B" w:rsidRDefault="006075BB" w:rsidP="004A3B5B">
      <w:pPr>
        <w:pStyle w:val="NormlWeb"/>
        <w:rPr>
          <w:rFonts w:ascii="Arial" w:hAnsi="Arial" w:cs="Arial"/>
          <w:color w:val="auto"/>
          <w:sz w:val="22"/>
          <w:szCs w:val="22"/>
        </w:rPr>
      </w:pPr>
      <w:r w:rsidRPr="004A3B5B">
        <w:rPr>
          <w:rStyle w:val="Kiemels2"/>
          <w:rFonts w:ascii="Arial" w:hAnsi="Arial" w:cs="Arial"/>
          <w:color w:val="auto"/>
          <w:sz w:val="22"/>
          <w:szCs w:val="22"/>
        </w:rPr>
        <w:t>Budapest, 2016. november 8.</w:t>
      </w:r>
      <w:r w:rsidRPr="004A3B5B">
        <w:rPr>
          <w:rFonts w:ascii="Arial" w:hAnsi="Arial" w:cs="Arial"/>
          <w:color w:val="auto"/>
          <w:sz w:val="22"/>
          <w:szCs w:val="22"/>
        </w:rPr>
        <w:t xml:space="preserve"> – A Cook </w:t>
      </w:r>
      <w:proofErr w:type="spellStart"/>
      <w:r w:rsidRPr="004A3B5B">
        <w:rPr>
          <w:rFonts w:ascii="Arial" w:hAnsi="Arial" w:cs="Arial"/>
          <w:color w:val="auto"/>
          <w:sz w:val="22"/>
          <w:szCs w:val="22"/>
        </w:rPr>
        <w:t>Communications</w:t>
      </w:r>
      <w:proofErr w:type="spellEnd"/>
      <w:r w:rsidRPr="004A3B5B">
        <w:rPr>
          <w:rFonts w:ascii="Arial" w:hAnsi="Arial" w:cs="Arial"/>
          <w:color w:val="auto"/>
          <w:sz w:val="22"/>
          <w:szCs w:val="22"/>
        </w:rPr>
        <w:t xml:space="preserve"> és a </w:t>
      </w:r>
      <w:proofErr w:type="spellStart"/>
      <w:r w:rsidRPr="004A3B5B">
        <w:rPr>
          <w:rFonts w:ascii="Arial" w:hAnsi="Arial" w:cs="Arial"/>
          <w:color w:val="auto"/>
          <w:sz w:val="22"/>
          <w:szCs w:val="22"/>
        </w:rPr>
        <w:t>Mathias</w:t>
      </w:r>
      <w:proofErr w:type="spellEnd"/>
      <w:r w:rsidRPr="004A3B5B">
        <w:rPr>
          <w:rFonts w:ascii="Arial" w:hAnsi="Arial" w:cs="Arial"/>
          <w:color w:val="auto"/>
          <w:sz w:val="22"/>
          <w:szCs w:val="22"/>
        </w:rPr>
        <w:t xml:space="preserve"> </w:t>
      </w:r>
      <w:proofErr w:type="spellStart"/>
      <w:r w:rsidRPr="004A3B5B">
        <w:rPr>
          <w:rFonts w:ascii="Arial" w:hAnsi="Arial" w:cs="Arial"/>
          <w:color w:val="auto"/>
          <w:sz w:val="22"/>
          <w:szCs w:val="22"/>
        </w:rPr>
        <w:t>Corvinus</w:t>
      </w:r>
      <w:proofErr w:type="spellEnd"/>
      <w:r w:rsidRPr="004A3B5B">
        <w:rPr>
          <w:rFonts w:ascii="Arial" w:hAnsi="Arial" w:cs="Arial"/>
          <w:color w:val="auto"/>
          <w:sz w:val="22"/>
          <w:szCs w:val="22"/>
        </w:rPr>
        <w:t xml:space="preserve"> Collegium (MCC) a 2016/2017-es tanévben is ösztöndíjat hirdet </w:t>
      </w:r>
      <w:proofErr w:type="spellStart"/>
      <w:r w:rsidRPr="004A3B5B">
        <w:rPr>
          <w:rFonts w:ascii="Arial" w:hAnsi="Arial" w:cs="Arial"/>
          <w:color w:val="auto"/>
          <w:sz w:val="22"/>
          <w:szCs w:val="22"/>
        </w:rPr>
        <w:t>Komáromy</w:t>
      </w:r>
      <w:proofErr w:type="spellEnd"/>
      <w:r w:rsidRPr="004A3B5B">
        <w:rPr>
          <w:rFonts w:ascii="Arial" w:hAnsi="Arial" w:cs="Arial"/>
          <w:color w:val="auto"/>
          <w:sz w:val="22"/>
          <w:szCs w:val="22"/>
        </w:rPr>
        <w:t xml:space="preserve"> Gábor emlékére. A Cook </w:t>
      </w:r>
      <w:proofErr w:type="spellStart"/>
      <w:r w:rsidRPr="004A3B5B">
        <w:rPr>
          <w:rFonts w:ascii="Arial" w:hAnsi="Arial" w:cs="Arial"/>
          <w:color w:val="auto"/>
          <w:sz w:val="22"/>
          <w:szCs w:val="22"/>
        </w:rPr>
        <w:t>Communications</w:t>
      </w:r>
      <w:proofErr w:type="spellEnd"/>
      <w:r w:rsidRPr="004A3B5B">
        <w:rPr>
          <w:rFonts w:ascii="Arial" w:hAnsi="Arial" w:cs="Arial"/>
          <w:color w:val="auto"/>
          <w:sz w:val="22"/>
          <w:szCs w:val="22"/>
        </w:rPr>
        <w:t xml:space="preserve"> teljes körű kommunikációs szolgáltatást nyújtó PR-ügynökség, amely irodáival Budapesten, Prágában, Szófiában, Bukarestben és Varsóban van jelen. </w:t>
      </w:r>
    </w:p>
    <w:p w:rsidR="006075BB" w:rsidRPr="004A3B5B" w:rsidRDefault="006075BB" w:rsidP="004A3B5B">
      <w:pPr>
        <w:pStyle w:val="NormlWeb"/>
        <w:rPr>
          <w:rFonts w:ascii="Arial" w:hAnsi="Arial" w:cs="Arial"/>
          <w:color w:val="auto"/>
          <w:sz w:val="22"/>
          <w:szCs w:val="22"/>
        </w:rPr>
      </w:pPr>
    </w:p>
    <w:p w:rsidR="006075BB" w:rsidRPr="004A3B5B" w:rsidRDefault="006075BB" w:rsidP="004A3B5B">
      <w:pPr>
        <w:pStyle w:val="NormlWeb"/>
        <w:rPr>
          <w:rFonts w:ascii="Arial" w:hAnsi="Arial" w:cs="Arial"/>
          <w:color w:val="auto"/>
          <w:sz w:val="22"/>
          <w:szCs w:val="22"/>
        </w:rPr>
      </w:pPr>
      <w:r w:rsidRPr="004A3B5B">
        <w:rPr>
          <w:rFonts w:ascii="Arial" w:hAnsi="Arial" w:cs="Arial"/>
          <w:color w:val="auto"/>
          <w:sz w:val="22"/>
          <w:szCs w:val="22"/>
        </w:rPr>
        <w:t xml:space="preserve">A </w:t>
      </w:r>
      <w:proofErr w:type="spellStart"/>
      <w:r w:rsidRPr="004A3B5B">
        <w:rPr>
          <w:rFonts w:ascii="Arial" w:hAnsi="Arial" w:cs="Arial"/>
          <w:color w:val="auto"/>
          <w:sz w:val="22"/>
          <w:szCs w:val="22"/>
        </w:rPr>
        <w:t>Komáromy</w:t>
      </w:r>
      <w:proofErr w:type="spellEnd"/>
      <w:r w:rsidRPr="004A3B5B">
        <w:rPr>
          <w:rFonts w:ascii="Arial" w:hAnsi="Arial" w:cs="Arial"/>
          <w:color w:val="auto"/>
          <w:sz w:val="22"/>
          <w:szCs w:val="22"/>
        </w:rPr>
        <w:t xml:space="preserve"> Gábor-ösztöndíjat 2010-ben alapította a Cook </w:t>
      </w:r>
      <w:proofErr w:type="spellStart"/>
      <w:r w:rsidRPr="004A3B5B">
        <w:rPr>
          <w:rFonts w:ascii="Arial" w:hAnsi="Arial" w:cs="Arial"/>
          <w:color w:val="auto"/>
          <w:sz w:val="22"/>
          <w:szCs w:val="22"/>
        </w:rPr>
        <w:t>Communications</w:t>
      </w:r>
      <w:proofErr w:type="spellEnd"/>
      <w:r w:rsidRPr="004A3B5B">
        <w:rPr>
          <w:rFonts w:ascii="Arial" w:hAnsi="Arial" w:cs="Arial"/>
          <w:color w:val="auto"/>
          <w:sz w:val="22"/>
          <w:szCs w:val="22"/>
        </w:rPr>
        <w:t xml:space="preserve"> és az MCC, ezzel ösztönözve a média kritikus megközelítését, és segítve a gyakorlatorientált újságíróképzést. A pályázat nyitott minden nappali tagozatos egyetemi vagy főiskolai hallgató számára, képzési területtől függetlenül. Az ösztöndíj keretében felajánlott pénzügyi támogatás összesen 1200 euró, amelyből a nyertes pályázó 900 euró ösztöndíjban részesül, munkájához mentori segítséget kap egy tapasztalt, nemzetközi közegben jártas újságírótól, valamint felvételt nyer az MCC média/kommunikáció szakirányára. Az MCC </w:t>
      </w:r>
      <w:proofErr w:type="spellStart"/>
      <w:r w:rsidRPr="004A3B5B">
        <w:rPr>
          <w:rFonts w:ascii="Arial" w:hAnsi="Arial" w:cs="Arial"/>
          <w:color w:val="auto"/>
          <w:sz w:val="22"/>
          <w:szCs w:val="22"/>
        </w:rPr>
        <w:t>Komáromy</w:t>
      </w:r>
      <w:proofErr w:type="spellEnd"/>
      <w:r w:rsidRPr="004A3B5B">
        <w:rPr>
          <w:rFonts w:ascii="Arial" w:hAnsi="Arial" w:cs="Arial"/>
          <w:color w:val="auto"/>
          <w:sz w:val="22"/>
          <w:szCs w:val="22"/>
        </w:rPr>
        <w:t xml:space="preserve"> Gábor Média Könyvtár 300 euróhoz jut könyvek és folyóiratok beszerzése céljából.</w:t>
      </w:r>
    </w:p>
    <w:p w:rsidR="006075BB" w:rsidRPr="004A3B5B" w:rsidRDefault="006075BB" w:rsidP="004A3B5B">
      <w:pPr>
        <w:pStyle w:val="NormlWeb"/>
        <w:rPr>
          <w:rFonts w:ascii="Arial" w:hAnsi="Arial" w:cs="Arial"/>
          <w:color w:val="auto"/>
          <w:sz w:val="22"/>
          <w:szCs w:val="22"/>
        </w:rPr>
      </w:pPr>
      <w:r w:rsidRPr="004A3B5B">
        <w:rPr>
          <w:rFonts w:ascii="Arial" w:hAnsi="Arial" w:cs="Arial"/>
          <w:color w:val="auto"/>
          <w:sz w:val="22"/>
          <w:szCs w:val="22"/>
        </w:rPr>
        <w:t> </w:t>
      </w:r>
    </w:p>
    <w:p w:rsidR="001244FF" w:rsidRPr="004A3B5B" w:rsidRDefault="006075BB" w:rsidP="004A3B5B">
      <w:pPr>
        <w:pStyle w:val="NormlWeb"/>
        <w:rPr>
          <w:rFonts w:ascii="Arial" w:hAnsi="Arial" w:cs="Arial"/>
          <w:color w:val="auto"/>
          <w:sz w:val="22"/>
          <w:szCs w:val="22"/>
        </w:rPr>
      </w:pPr>
      <w:r w:rsidRPr="004A3B5B">
        <w:rPr>
          <w:rFonts w:ascii="Arial" w:hAnsi="Arial" w:cs="Arial"/>
          <w:color w:val="auto"/>
          <w:sz w:val="22"/>
          <w:szCs w:val="22"/>
        </w:rPr>
        <w:t xml:space="preserve">A 2016/2017-es </w:t>
      </w:r>
      <w:proofErr w:type="spellStart"/>
      <w:r w:rsidRPr="004A3B5B">
        <w:rPr>
          <w:rFonts w:ascii="Arial" w:hAnsi="Arial" w:cs="Arial"/>
          <w:color w:val="auto"/>
          <w:sz w:val="22"/>
          <w:szCs w:val="22"/>
        </w:rPr>
        <w:t>Komáromy</w:t>
      </w:r>
      <w:proofErr w:type="spellEnd"/>
      <w:r w:rsidRPr="004A3B5B">
        <w:rPr>
          <w:rFonts w:ascii="Arial" w:hAnsi="Arial" w:cs="Arial"/>
          <w:color w:val="auto"/>
          <w:sz w:val="22"/>
          <w:szCs w:val="22"/>
        </w:rPr>
        <w:t xml:space="preserve"> Gábor-ösztöndíjat annak a pályázónak ítéli oda a bizottság, aki véleményük szerint a legvonzóbb projekttervet nyújtja be</w:t>
      </w:r>
      <w:r w:rsidR="001244FF" w:rsidRPr="004A3B5B">
        <w:rPr>
          <w:rFonts w:ascii="Arial" w:hAnsi="Arial" w:cs="Arial"/>
          <w:color w:val="auto"/>
          <w:sz w:val="22"/>
          <w:szCs w:val="22"/>
        </w:rPr>
        <w:t>.</w:t>
      </w:r>
    </w:p>
    <w:p w:rsidR="001244FF" w:rsidRPr="004A3B5B" w:rsidRDefault="001244FF" w:rsidP="004A3B5B">
      <w:pPr>
        <w:pStyle w:val="NormlWeb"/>
        <w:rPr>
          <w:rFonts w:ascii="Arial" w:hAnsi="Arial" w:cs="Arial"/>
          <w:b/>
          <w:color w:val="auto"/>
          <w:sz w:val="22"/>
          <w:szCs w:val="22"/>
        </w:rPr>
      </w:pPr>
      <w:r w:rsidRPr="004A3B5B">
        <w:rPr>
          <w:rFonts w:ascii="Arial" w:hAnsi="Arial" w:cs="Arial"/>
          <w:b/>
          <w:color w:val="auto"/>
          <w:sz w:val="22"/>
          <w:szCs w:val="22"/>
        </w:rPr>
        <w:t xml:space="preserve">A projekttervnek </w:t>
      </w:r>
      <w:r w:rsidR="009C148E" w:rsidRPr="004A3B5B">
        <w:rPr>
          <w:rFonts w:ascii="Arial" w:hAnsi="Arial" w:cs="Arial"/>
          <w:b/>
          <w:color w:val="auto"/>
          <w:sz w:val="22"/>
          <w:szCs w:val="22"/>
        </w:rPr>
        <w:t>a</w:t>
      </w:r>
      <w:r w:rsidRPr="004A3B5B">
        <w:rPr>
          <w:rFonts w:ascii="Arial" w:hAnsi="Arial" w:cs="Arial"/>
          <w:b/>
          <w:color w:val="auto"/>
          <w:sz w:val="22"/>
          <w:szCs w:val="22"/>
        </w:rPr>
        <w:t xml:space="preserve"> témakörköz kapcsolódó</w:t>
      </w:r>
      <w:r w:rsidR="009C148E" w:rsidRPr="004A3B5B">
        <w:rPr>
          <w:rFonts w:ascii="Arial" w:hAnsi="Arial" w:cs="Arial"/>
          <w:b/>
          <w:color w:val="auto"/>
          <w:sz w:val="22"/>
          <w:szCs w:val="22"/>
        </w:rPr>
        <w:t>, konkrét történet</w:t>
      </w:r>
      <w:r w:rsidRPr="004A3B5B">
        <w:rPr>
          <w:rFonts w:ascii="Arial" w:hAnsi="Arial" w:cs="Arial"/>
          <w:b/>
          <w:color w:val="auto"/>
          <w:sz w:val="22"/>
          <w:szCs w:val="22"/>
        </w:rPr>
        <w:t xml:space="preserve"> ismertetése is része</w:t>
      </w:r>
      <w:r w:rsidR="006075BB" w:rsidRPr="004A3B5B">
        <w:rPr>
          <w:rFonts w:ascii="Arial" w:hAnsi="Arial" w:cs="Arial"/>
          <w:b/>
          <w:color w:val="auto"/>
          <w:sz w:val="22"/>
          <w:szCs w:val="22"/>
        </w:rPr>
        <w:t xml:space="preserve">. </w:t>
      </w:r>
    </w:p>
    <w:p w:rsidR="006075BB" w:rsidRPr="00E7181D" w:rsidRDefault="006075BB" w:rsidP="004A3B5B">
      <w:pPr>
        <w:pStyle w:val="NormlWeb"/>
        <w:rPr>
          <w:rFonts w:ascii="Arial" w:hAnsi="Arial" w:cs="Arial"/>
          <w:color w:val="auto"/>
          <w:sz w:val="22"/>
          <w:szCs w:val="22"/>
        </w:rPr>
      </w:pPr>
      <w:r w:rsidRPr="004A3B5B">
        <w:rPr>
          <w:rFonts w:ascii="Arial" w:hAnsi="Arial" w:cs="Arial"/>
          <w:color w:val="auto"/>
          <w:sz w:val="22"/>
          <w:szCs w:val="22"/>
        </w:rPr>
        <w:t>A témakörtől függetlenül (legyen az politika, üzlet, sport, gazdaság, kultúra, tudomány, stb.) a pályázatnak választ kell adnia arra, hogy miért éppen az adott témát szeretné feldolgozni a pályázó, miért tartja azt fontosnak és aktuálisnak, és miért fogja a történet az olvasókat is érdekelni.</w:t>
      </w:r>
      <w:r w:rsidR="009C148E">
        <w:rPr>
          <w:rFonts w:ascii="Arial" w:hAnsi="Arial" w:cs="Arial"/>
          <w:color w:val="auto"/>
          <w:sz w:val="22"/>
          <w:szCs w:val="22"/>
        </w:rPr>
        <w:t xml:space="preserve"> </w:t>
      </w:r>
    </w:p>
    <w:p w:rsidR="006075BB" w:rsidRPr="00E7181D" w:rsidRDefault="006075BB" w:rsidP="004A3B5B">
      <w:pPr>
        <w:pStyle w:val="NormlWeb"/>
        <w:rPr>
          <w:rFonts w:ascii="Arial" w:hAnsi="Arial" w:cs="Arial"/>
          <w:color w:val="auto"/>
          <w:sz w:val="22"/>
          <w:szCs w:val="22"/>
        </w:rPr>
      </w:pPr>
      <w:r w:rsidRPr="00E7181D">
        <w:rPr>
          <w:rFonts w:ascii="Arial" w:hAnsi="Arial" w:cs="Arial"/>
          <w:color w:val="auto"/>
          <w:sz w:val="22"/>
          <w:szCs w:val="22"/>
        </w:rPr>
        <w:t> </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A sikeres pályázónak egy minimum háromrészes cikksorozatot kell elkészítenie megadott határidőre, magyar és angol nyelven, amely a magyar és nemzetközi médiában publikálható.</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 </w:t>
      </w:r>
    </w:p>
    <w:p w:rsidR="006075BB" w:rsidRPr="00E7181D" w:rsidRDefault="006075BB" w:rsidP="006075BB">
      <w:pPr>
        <w:pStyle w:val="NormlWeb"/>
        <w:shd w:val="clear" w:color="auto" w:fill="FFFFFF"/>
        <w:jc w:val="center"/>
        <w:rPr>
          <w:rFonts w:ascii="Arial" w:hAnsi="Arial" w:cs="Arial"/>
          <w:color w:val="auto"/>
          <w:sz w:val="22"/>
          <w:szCs w:val="22"/>
        </w:rPr>
      </w:pPr>
      <w:r w:rsidRPr="00E7181D">
        <w:rPr>
          <w:rFonts w:ascii="Arial" w:hAnsi="Arial" w:cs="Arial"/>
          <w:color w:val="auto"/>
          <w:sz w:val="22"/>
          <w:szCs w:val="22"/>
          <w:u w:val="single"/>
        </w:rPr>
        <w:t>A jelentkezésről</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 </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Az ösztöndíjra olyan pályázók jelentkezését várjuk, akik valamely felsőoktatási intézmény nappali tagozatos alap- vagy mesterképzésen tanuló hallgatói, illetve kiváló angoltudással rendelkeznek és elkötelezettek az újságírás iránt. A pályázathoz angol és magyar nyelven kell benyújtani a pályázó motivációs levelét, önéletrajzát és a tervezett projekt rövid szinopszisát, melynek az alábbiakat kell tartalmaznia:</w:t>
      </w:r>
    </w:p>
    <w:p w:rsidR="006075BB" w:rsidRPr="00E7181D" w:rsidRDefault="006075BB" w:rsidP="006075BB">
      <w:pPr>
        <w:pStyle w:val="NormlWeb"/>
        <w:shd w:val="clear" w:color="auto" w:fill="FFFFFF"/>
        <w:rPr>
          <w:rFonts w:ascii="Arial" w:hAnsi="Arial" w:cs="Arial"/>
          <w:color w:val="auto"/>
          <w:sz w:val="22"/>
          <w:szCs w:val="22"/>
        </w:rPr>
      </w:pPr>
    </w:p>
    <w:p w:rsidR="006075BB" w:rsidRPr="00E7181D" w:rsidRDefault="006075BB" w:rsidP="006075BB">
      <w:pPr>
        <w:pStyle w:val="NormlWeb"/>
        <w:numPr>
          <w:ilvl w:val="0"/>
          <w:numId w:val="2"/>
        </w:numPr>
        <w:shd w:val="clear" w:color="auto" w:fill="FFFFFF"/>
        <w:rPr>
          <w:rFonts w:ascii="Arial" w:hAnsi="Arial" w:cs="Arial"/>
          <w:color w:val="auto"/>
          <w:sz w:val="22"/>
          <w:szCs w:val="22"/>
        </w:rPr>
      </w:pPr>
      <w:r w:rsidRPr="00E7181D">
        <w:rPr>
          <w:rFonts w:ascii="Arial" w:hAnsi="Arial" w:cs="Arial"/>
          <w:color w:val="auto"/>
          <w:sz w:val="22"/>
          <w:szCs w:val="22"/>
        </w:rPr>
        <w:t>a projekt ismertetését, a történet és a hírérték szempontjából;</w:t>
      </w:r>
    </w:p>
    <w:p w:rsidR="006075BB" w:rsidRPr="00E7181D" w:rsidRDefault="006075BB" w:rsidP="006075BB">
      <w:pPr>
        <w:pStyle w:val="NormlWeb"/>
        <w:numPr>
          <w:ilvl w:val="0"/>
          <w:numId w:val="2"/>
        </w:numPr>
        <w:shd w:val="clear" w:color="auto" w:fill="FFFFFF"/>
        <w:rPr>
          <w:rFonts w:ascii="Arial" w:hAnsi="Arial" w:cs="Arial"/>
          <w:color w:val="auto"/>
          <w:sz w:val="22"/>
          <w:szCs w:val="22"/>
        </w:rPr>
      </w:pPr>
      <w:r w:rsidRPr="00E7181D">
        <w:rPr>
          <w:rFonts w:ascii="Arial" w:hAnsi="Arial" w:cs="Arial"/>
          <w:color w:val="auto"/>
          <w:sz w:val="22"/>
          <w:szCs w:val="22"/>
        </w:rPr>
        <w:t>a pályázó által tárgyalandó legfontosabb kérdéseket;</w:t>
      </w:r>
    </w:p>
    <w:p w:rsidR="006075BB" w:rsidRPr="00E7181D" w:rsidRDefault="006075BB" w:rsidP="006075BB">
      <w:pPr>
        <w:pStyle w:val="NormlWeb"/>
        <w:numPr>
          <w:ilvl w:val="0"/>
          <w:numId w:val="2"/>
        </w:numPr>
        <w:shd w:val="clear" w:color="auto" w:fill="FFFFFF"/>
        <w:rPr>
          <w:rFonts w:ascii="Arial" w:hAnsi="Arial" w:cs="Arial"/>
          <w:color w:val="auto"/>
          <w:sz w:val="22"/>
          <w:szCs w:val="22"/>
        </w:rPr>
      </w:pPr>
      <w:r w:rsidRPr="00E7181D">
        <w:rPr>
          <w:rFonts w:ascii="Arial" w:hAnsi="Arial" w:cs="Arial"/>
          <w:color w:val="auto"/>
          <w:sz w:val="22"/>
          <w:szCs w:val="22"/>
        </w:rPr>
        <w:t>a három cikk elkészítésének tervezett ütemezését;</w:t>
      </w:r>
    </w:p>
    <w:p w:rsidR="006075BB" w:rsidRPr="00E7181D" w:rsidRDefault="006075BB" w:rsidP="006075BB">
      <w:pPr>
        <w:pStyle w:val="NormlWeb"/>
        <w:numPr>
          <w:ilvl w:val="0"/>
          <w:numId w:val="2"/>
        </w:numPr>
        <w:shd w:val="clear" w:color="auto" w:fill="FFFFFF"/>
        <w:rPr>
          <w:rFonts w:ascii="Arial" w:hAnsi="Arial" w:cs="Arial"/>
          <w:color w:val="auto"/>
          <w:sz w:val="22"/>
          <w:szCs w:val="22"/>
        </w:rPr>
      </w:pPr>
      <w:r w:rsidRPr="00E7181D">
        <w:rPr>
          <w:rFonts w:ascii="Arial" w:hAnsi="Arial" w:cs="Arial"/>
          <w:color w:val="auto"/>
          <w:sz w:val="22"/>
          <w:szCs w:val="22"/>
        </w:rPr>
        <w:t>a főbb forrásokat, melyekre a pályázó támaszkodni kíván a munkája során.</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 </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 xml:space="preserve">A pályázatokat a </w:t>
      </w:r>
      <w:hyperlink r:id="rId7" w:history="1">
        <w:r w:rsidRPr="00E7181D">
          <w:rPr>
            <w:rStyle w:val="Hiperhivatkozs"/>
            <w:rFonts w:ascii="Arial" w:hAnsi="Arial" w:cs="Arial"/>
            <w:color w:val="auto"/>
            <w:sz w:val="22"/>
            <w:szCs w:val="22"/>
          </w:rPr>
          <w:t>joe.cook@cook-comm.com</w:t>
        </w:r>
      </w:hyperlink>
      <w:r w:rsidRPr="00E7181D">
        <w:rPr>
          <w:rFonts w:ascii="Arial" w:hAnsi="Arial" w:cs="Arial"/>
          <w:color w:val="auto"/>
          <w:sz w:val="22"/>
          <w:szCs w:val="22"/>
        </w:rPr>
        <w:t xml:space="preserve"> és a </w:t>
      </w:r>
      <w:hyperlink r:id="rId8" w:history="1">
        <w:r w:rsidR="00347BEC" w:rsidRPr="00F47C07">
          <w:rPr>
            <w:rStyle w:val="Hiperhivatkozs"/>
            <w:rFonts w:ascii="Arial" w:hAnsi="Arial" w:cs="Arial"/>
            <w:sz w:val="22"/>
            <w:szCs w:val="22"/>
          </w:rPr>
          <w:t>GKS@mcc.hu</w:t>
        </w:r>
      </w:hyperlink>
      <w:r w:rsidRPr="00E7181D">
        <w:rPr>
          <w:rFonts w:ascii="Arial" w:hAnsi="Arial" w:cs="Arial"/>
          <w:color w:val="auto"/>
          <w:sz w:val="22"/>
          <w:szCs w:val="22"/>
        </w:rPr>
        <w:t xml:space="preserve"> email címre kérjük </w:t>
      </w:r>
      <w:r w:rsidRPr="004A3B5B">
        <w:rPr>
          <w:rFonts w:ascii="Arial" w:hAnsi="Arial" w:cs="Arial"/>
          <w:color w:val="auto"/>
          <w:sz w:val="22"/>
          <w:szCs w:val="22"/>
        </w:rPr>
        <w:t xml:space="preserve">elküldeni. </w:t>
      </w:r>
      <w:r w:rsidRPr="004A3B5B">
        <w:rPr>
          <w:rFonts w:ascii="Arial" w:hAnsi="Arial" w:cs="Arial"/>
          <w:b/>
          <w:color w:val="auto"/>
          <w:sz w:val="22"/>
          <w:szCs w:val="22"/>
        </w:rPr>
        <w:t>A pályázatok benyújtásának határideje: 2017. január 5.</w:t>
      </w:r>
      <w:r w:rsidRPr="004A3B5B">
        <w:rPr>
          <w:rFonts w:ascii="Arial" w:hAnsi="Arial" w:cs="Arial"/>
          <w:color w:val="auto"/>
          <w:sz w:val="22"/>
          <w:szCs w:val="22"/>
        </w:rPr>
        <w:t xml:space="preserve"> A beérkezett pályamunkák</w:t>
      </w:r>
      <w:r w:rsidRPr="00E7181D">
        <w:rPr>
          <w:rFonts w:ascii="Arial" w:hAnsi="Arial" w:cs="Arial"/>
          <w:color w:val="auto"/>
          <w:sz w:val="22"/>
          <w:szCs w:val="22"/>
        </w:rPr>
        <w:t xml:space="preserve"> alapján kiválasztott pályázók </w:t>
      </w:r>
      <w:r w:rsidR="002C5BD9">
        <w:rPr>
          <w:rFonts w:ascii="Arial" w:hAnsi="Arial" w:cs="Arial"/>
          <w:color w:val="auto"/>
          <w:sz w:val="22"/>
          <w:szCs w:val="22"/>
        </w:rPr>
        <w:t>jan</w:t>
      </w:r>
      <w:r w:rsidR="007330AA">
        <w:rPr>
          <w:rFonts w:ascii="Arial" w:hAnsi="Arial" w:cs="Arial"/>
          <w:color w:val="auto"/>
          <w:sz w:val="22"/>
          <w:szCs w:val="22"/>
        </w:rPr>
        <w:t>u</w:t>
      </w:r>
      <w:r w:rsidR="002C5BD9">
        <w:rPr>
          <w:rFonts w:ascii="Arial" w:hAnsi="Arial" w:cs="Arial"/>
          <w:color w:val="auto"/>
          <w:sz w:val="22"/>
          <w:szCs w:val="22"/>
        </w:rPr>
        <w:t>árban</w:t>
      </w:r>
      <w:r w:rsidRPr="00E7181D">
        <w:rPr>
          <w:rFonts w:ascii="Arial" w:hAnsi="Arial" w:cs="Arial"/>
          <w:color w:val="auto"/>
          <w:sz w:val="22"/>
          <w:szCs w:val="22"/>
        </w:rPr>
        <w:t xml:space="preserve"> szóbeli interjún vesznek részt, amelyen a bírálóbizottság előtt részletesen kell bemutatniuk a projekttervüket.</w:t>
      </w:r>
    </w:p>
    <w:p w:rsidR="006075BB" w:rsidRPr="00E7181D" w:rsidRDefault="006075BB" w:rsidP="006075BB">
      <w:pPr>
        <w:pStyle w:val="NormlWeb"/>
        <w:shd w:val="clear" w:color="auto" w:fill="FFFFFF"/>
        <w:rPr>
          <w:rFonts w:ascii="Arial" w:hAnsi="Arial" w:cs="Arial"/>
          <w:color w:val="auto"/>
          <w:sz w:val="22"/>
          <w:szCs w:val="22"/>
        </w:rPr>
      </w:pP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További információk a jelentkezésről az ösztöndíj honlapján találhatók: komaromy.mcc.hu.</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 </w:t>
      </w:r>
    </w:p>
    <w:p w:rsidR="006075BB" w:rsidRPr="00E7181D" w:rsidRDefault="006075BB" w:rsidP="006075BB">
      <w:pPr>
        <w:pStyle w:val="NormlWeb"/>
        <w:shd w:val="clear" w:color="auto" w:fill="FFFFFF"/>
        <w:rPr>
          <w:rFonts w:ascii="Arial" w:hAnsi="Arial" w:cs="Arial"/>
          <w:color w:val="auto"/>
          <w:sz w:val="22"/>
          <w:szCs w:val="22"/>
          <w:u w:val="single"/>
        </w:rPr>
      </w:pPr>
    </w:p>
    <w:p w:rsidR="006075BB" w:rsidRPr="00E7181D" w:rsidRDefault="006075BB" w:rsidP="006075BB">
      <w:pPr>
        <w:pStyle w:val="NormlWeb"/>
        <w:shd w:val="clear" w:color="auto" w:fill="FFFFFF"/>
        <w:rPr>
          <w:rFonts w:ascii="Arial" w:hAnsi="Arial" w:cs="Arial"/>
          <w:color w:val="auto"/>
          <w:sz w:val="22"/>
          <w:szCs w:val="22"/>
          <w:u w:val="single"/>
        </w:rPr>
      </w:pPr>
    </w:p>
    <w:p w:rsidR="006075BB" w:rsidRPr="00E7181D" w:rsidRDefault="006075BB" w:rsidP="006075BB">
      <w:pPr>
        <w:pStyle w:val="NormlWeb"/>
        <w:shd w:val="clear" w:color="auto" w:fill="FFFFFF"/>
        <w:jc w:val="center"/>
        <w:rPr>
          <w:rFonts w:ascii="Arial" w:hAnsi="Arial" w:cs="Arial"/>
          <w:color w:val="auto"/>
          <w:sz w:val="22"/>
          <w:szCs w:val="22"/>
        </w:rPr>
      </w:pPr>
      <w:r w:rsidRPr="00E7181D">
        <w:rPr>
          <w:rFonts w:ascii="Arial" w:hAnsi="Arial" w:cs="Arial"/>
          <w:color w:val="auto"/>
          <w:sz w:val="22"/>
          <w:szCs w:val="22"/>
          <w:u w:val="single"/>
        </w:rPr>
        <w:t xml:space="preserve">A </w:t>
      </w:r>
      <w:proofErr w:type="spellStart"/>
      <w:r w:rsidRPr="00E7181D">
        <w:rPr>
          <w:rFonts w:ascii="Arial" w:hAnsi="Arial" w:cs="Arial"/>
          <w:color w:val="auto"/>
          <w:sz w:val="22"/>
          <w:szCs w:val="22"/>
          <w:u w:val="single"/>
        </w:rPr>
        <w:t>Komáromy</w:t>
      </w:r>
      <w:proofErr w:type="spellEnd"/>
      <w:r w:rsidRPr="00E7181D">
        <w:rPr>
          <w:rFonts w:ascii="Arial" w:hAnsi="Arial" w:cs="Arial"/>
          <w:color w:val="auto"/>
          <w:sz w:val="22"/>
          <w:szCs w:val="22"/>
          <w:u w:val="single"/>
        </w:rPr>
        <w:t xml:space="preserve"> Gábor-ösztöndíj bírálóbizottsága</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 </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Révész Ágota: kutató, az MCC volt tanára</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 xml:space="preserve">Joe Cook: a Cook </w:t>
      </w:r>
      <w:proofErr w:type="spellStart"/>
      <w:r w:rsidRPr="00E7181D">
        <w:rPr>
          <w:rFonts w:ascii="Arial" w:hAnsi="Arial" w:cs="Arial"/>
          <w:color w:val="auto"/>
          <w:sz w:val="22"/>
          <w:szCs w:val="22"/>
        </w:rPr>
        <w:t>Communications</w:t>
      </w:r>
      <w:proofErr w:type="spellEnd"/>
      <w:r w:rsidRPr="00E7181D">
        <w:rPr>
          <w:rFonts w:ascii="Arial" w:hAnsi="Arial" w:cs="Arial"/>
          <w:color w:val="auto"/>
          <w:sz w:val="22"/>
          <w:szCs w:val="22"/>
        </w:rPr>
        <w:t xml:space="preserve"> alapítója</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 xml:space="preserve">Adam </w:t>
      </w:r>
      <w:proofErr w:type="spellStart"/>
      <w:r w:rsidRPr="00E7181D">
        <w:rPr>
          <w:rFonts w:ascii="Arial" w:hAnsi="Arial" w:cs="Arial"/>
          <w:color w:val="auto"/>
          <w:sz w:val="22"/>
          <w:szCs w:val="22"/>
        </w:rPr>
        <w:t>LeBor</w:t>
      </w:r>
      <w:proofErr w:type="spellEnd"/>
      <w:r w:rsidRPr="00E7181D">
        <w:rPr>
          <w:rFonts w:ascii="Arial" w:hAnsi="Arial" w:cs="Arial"/>
          <w:color w:val="auto"/>
          <w:sz w:val="22"/>
          <w:szCs w:val="22"/>
        </w:rPr>
        <w:t>: író, újságíró (</w:t>
      </w:r>
      <w:hyperlink r:id="rId9" w:history="1">
        <w:r w:rsidRPr="00E7181D">
          <w:rPr>
            <w:rStyle w:val="Hiperhivatkozs"/>
            <w:rFonts w:ascii="Arial" w:hAnsi="Arial" w:cs="Arial"/>
            <w:color w:val="auto"/>
            <w:sz w:val="22"/>
            <w:szCs w:val="22"/>
          </w:rPr>
          <w:t>www.adamlebor.com</w:t>
        </w:r>
      </w:hyperlink>
      <w:r w:rsidRPr="00E7181D">
        <w:rPr>
          <w:rFonts w:ascii="Arial" w:hAnsi="Arial" w:cs="Arial"/>
          <w:color w:val="auto"/>
          <w:sz w:val="22"/>
          <w:szCs w:val="22"/>
        </w:rPr>
        <w:t>)</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Lambert Gábor: a Figyelő főszerkesztője, az MCC tanára</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Pethő András: újságíró, a Direkt36 alapítója, szerkesztője</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Szalai Zoltán: az MCC ügyvezető igazgatója</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Molnár Bálint: az MCC Média/Kommunikáció szakirány vezetője</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 </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 xml:space="preserve">Az ösztöndíj névadója </w:t>
      </w:r>
      <w:proofErr w:type="spellStart"/>
      <w:r w:rsidRPr="00E7181D">
        <w:rPr>
          <w:rFonts w:ascii="Arial" w:hAnsi="Arial" w:cs="Arial"/>
          <w:color w:val="auto"/>
          <w:sz w:val="22"/>
          <w:szCs w:val="22"/>
        </w:rPr>
        <w:t>Komáromy</w:t>
      </w:r>
      <w:proofErr w:type="spellEnd"/>
      <w:r w:rsidRPr="00E7181D">
        <w:rPr>
          <w:rFonts w:ascii="Arial" w:hAnsi="Arial" w:cs="Arial"/>
          <w:color w:val="auto"/>
          <w:sz w:val="22"/>
          <w:szCs w:val="22"/>
        </w:rPr>
        <w:t xml:space="preserve"> Gábor, a Cook </w:t>
      </w:r>
      <w:proofErr w:type="spellStart"/>
      <w:r w:rsidRPr="00E7181D">
        <w:rPr>
          <w:rFonts w:ascii="Arial" w:hAnsi="Arial" w:cs="Arial"/>
          <w:color w:val="auto"/>
          <w:sz w:val="22"/>
          <w:szCs w:val="22"/>
        </w:rPr>
        <w:t>Communications</w:t>
      </w:r>
      <w:proofErr w:type="spellEnd"/>
      <w:r w:rsidRPr="00E7181D">
        <w:rPr>
          <w:rFonts w:ascii="Arial" w:hAnsi="Arial" w:cs="Arial"/>
          <w:color w:val="auto"/>
          <w:sz w:val="22"/>
          <w:szCs w:val="22"/>
        </w:rPr>
        <w:t xml:space="preserve"> magyarországi alapító partnere és az MCC média/kommunikáció szakirányának egykori </w:t>
      </w:r>
      <w:proofErr w:type="spellStart"/>
      <w:r w:rsidRPr="00E7181D">
        <w:rPr>
          <w:rFonts w:ascii="Arial" w:hAnsi="Arial" w:cs="Arial"/>
          <w:color w:val="auto"/>
          <w:sz w:val="22"/>
          <w:szCs w:val="22"/>
        </w:rPr>
        <w:t>szakirányvezetője</w:t>
      </w:r>
      <w:proofErr w:type="spellEnd"/>
      <w:r w:rsidRPr="00E7181D">
        <w:rPr>
          <w:rFonts w:ascii="Arial" w:hAnsi="Arial" w:cs="Arial"/>
          <w:color w:val="auto"/>
          <w:sz w:val="22"/>
          <w:szCs w:val="22"/>
        </w:rPr>
        <w:t xml:space="preserve">, aki 45 évesen hunyt el 2010-ben. </w:t>
      </w:r>
    </w:p>
    <w:p w:rsidR="006075BB" w:rsidRPr="00E7181D" w:rsidRDefault="006075BB" w:rsidP="006075BB">
      <w:pPr>
        <w:pStyle w:val="NormlWeb"/>
        <w:shd w:val="clear" w:color="auto" w:fill="FFFFFF"/>
        <w:rPr>
          <w:rFonts w:ascii="Arial" w:hAnsi="Arial" w:cs="Arial"/>
          <w:color w:val="auto"/>
          <w:sz w:val="22"/>
          <w:szCs w:val="22"/>
        </w:rPr>
      </w:pP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 xml:space="preserve">Gábor a sajtószabadság és az objektív, független újságírás rendíthetetlen híveként korán felismerte az internet világában rejlő lehetőségeket, az online média egyik korai élharcosa volt. Riporteri és hírszerkesztői hátterének segítségével ismertette meg diákjait az angol nyelvű újságírás gyakorlatával, és bátorította őket, hogy kritikusan közelítsenek a média, a vállalati kommunikáció, a reklám és a gazdaság kérdéseihez. </w:t>
      </w:r>
    </w:p>
    <w:p w:rsidR="006075BB" w:rsidRPr="00E7181D" w:rsidRDefault="006075BB" w:rsidP="006075BB">
      <w:pPr>
        <w:pStyle w:val="NormlWeb"/>
        <w:shd w:val="clear" w:color="auto" w:fill="FFFFFF"/>
        <w:rPr>
          <w:rFonts w:ascii="Arial" w:hAnsi="Arial" w:cs="Arial"/>
          <w:color w:val="auto"/>
          <w:sz w:val="22"/>
          <w:szCs w:val="22"/>
        </w:rPr>
      </w:pP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 xml:space="preserve">Gábor Kaliforniában riporteri díjat nyert, majd felelős szerkesztője lett Magyarország első online újságjának, a </w:t>
      </w:r>
      <w:proofErr w:type="spellStart"/>
      <w:r w:rsidRPr="00E7181D">
        <w:rPr>
          <w:rFonts w:ascii="Arial" w:hAnsi="Arial" w:cs="Arial"/>
          <w:color w:val="auto"/>
          <w:sz w:val="22"/>
          <w:szCs w:val="22"/>
        </w:rPr>
        <w:t>magazix.hu-nak</w:t>
      </w:r>
      <w:proofErr w:type="spellEnd"/>
      <w:r w:rsidRPr="00E7181D">
        <w:rPr>
          <w:rFonts w:ascii="Arial" w:hAnsi="Arial" w:cs="Arial"/>
          <w:color w:val="auto"/>
          <w:sz w:val="22"/>
          <w:szCs w:val="22"/>
        </w:rPr>
        <w:t xml:space="preserve">. Tanulmányait Magyarországon, Líbiában és az Egyesült Államokban végezte. Los Angelesben, </w:t>
      </w:r>
      <w:proofErr w:type="gramStart"/>
      <w:r w:rsidRPr="00E7181D">
        <w:rPr>
          <w:rFonts w:ascii="Arial" w:hAnsi="Arial" w:cs="Arial"/>
          <w:color w:val="auto"/>
          <w:sz w:val="22"/>
          <w:szCs w:val="22"/>
        </w:rPr>
        <w:t>a</w:t>
      </w:r>
      <w:proofErr w:type="gramEnd"/>
      <w:r w:rsidRPr="00E7181D">
        <w:rPr>
          <w:rFonts w:ascii="Arial" w:hAnsi="Arial" w:cs="Arial"/>
          <w:color w:val="auto"/>
          <w:sz w:val="22"/>
          <w:szCs w:val="22"/>
        </w:rPr>
        <w:t xml:space="preserve"> University of Southern </w:t>
      </w:r>
      <w:proofErr w:type="spellStart"/>
      <w:r w:rsidRPr="00E7181D">
        <w:rPr>
          <w:rFonts w:ascii="Arial" w:hAnsi="Arial" w:cs="Arial"/>
          <w:color w:val="auto"/>
          <w:sz w:val="22"/>
          <w:szCs w:val="22"/>
        </w:rPr>
        <w:t>California-n</w:t>
      </w:r>
      <w:proofErr w:type="spellEnd"/>
      <w:r w:rsidRPr="00E7181D">
        <w:rPr>
          <w:rFonts w:ascii="Arial" w:hAnsi="Arial" w:cs="Arial"/>
          <w:color w:val="auto"/>
          <w:sz w:val="22"/>
          <w:szCs w:val="22"/>
        </w:rPr>
        <w:t xml:space="preserve"> szerzett MA-fokozatot nyomtatott sajtó szakirányon. 1997-ben hazatért, majd angol nyelvű újságírást tanított az Eötvös Loránd Tudományegyetem kommunikáció szakán, és multimédia labort hozott létre az egyetemen. Gábor az elsők között írt magyarul az internet világáról és működéséről; ebben a témában íródott első könyvének a címe Légy boldog az interneten, amely 1995-ben jelent meg. Ezt további hat mű követte a világháló és a számítástechnika világáról. Fordítóként is dolgozott, hét kötetet ültetett át magyarról angolra és viszont. Ezek közül az utolsó a Bársony–Daróczi szerzőpáros által szerkesztett, az </w:t>
      </w:r>
      <w:proofErr w:type="spellStart"/>
      <w:r w:rsidRPr="00E7181D">
        <w:rPr>
          <w:rFonts w:ascii="Arial" w:hAnsi="Arial" w:cs="Arial"/>
          <w:color w:val="auto"/>
          <w:sz w:val="22"/>
          <w:szCs w:val="22"/>
        </w:rPr>
        <w:t>IDEAnál</w:t>
      </w:r>
      <w:proofErr w:type="spellEnd"/>
      <w:r w:rsidRPr="00E7181D">
        <w:rPr>
          <w:rFonts w:ascii="Arial" w:hAnsi="Arial" w:cs="Arial"/>
          <w:color w:val="auto"/>
          <w:sz w:val="22"/>
          <w:szCs w:val="22"/>
        </w:rPr>
        <w:t xml:space="preserve"> kiadott </w:t>
      </w:r>
      <w:proofErr w:type="spellStart"/>
      <w:r w:rsidRPr="00E7181D">
        <w:rPr>
          <w:rFonts w:ascii="Arial" w:hAnsi="Arial" w:cs="Arial"/>
          <w:color w:val="auto"/>
          <w:sz w:val="22"/>
          <w:szCs w:val="22"/>
        </w:rPr>
        <w:t>Pharrajimos</w:t>
      </w:r>
      <w:proofErr w:type="spellEnd"/>
      <w:r w:rsidRPr="00E7181D">
        <w:rPr>
          <w:rFonts w:ascii="Arial" w:hAnsi="Arial" w:cs="Arial"/>
          <w:color w:val="auto"/>
          <w:sz w:val="22"/>
          <w:szCs w:val="22"/>
        </w:rPr>
        <w:t xml:space="preserve">: Romák sorsa a Holokauszt idején volt. Gábort felesége, Ágota és fia, </w:t>
      </w:r>
      <w:proofErr w:type="spellStart"/>
      <w:r w:rsidRPr="00E7181D">
        <w:rPr>
          <w:rFonts w:ascii="Arial" w:hAnsi="Arial" w:cs="Arial"/>
          <w:color w:val="auto"/>
          <w:sz w:val="22"/>
          <w:szCs w:val="22"/>
        </w:rPr>
        <w:t>Julian</w:t>
      </w:r>
      <w:proofErr w:type="spellEnd"/>
      <w:r w:rsidRPr="00E7181D">
        <w:rPr>
          <w:rFonts w:ascii="Arial" w:hAnsi="Arial" w:cs="Arial"/>
          <w:color w:val="auto"/>
          <w:sz w:val="22"/>
          <w:szCs w:val="22"/>
        </w:rPr>
        <w:t xml:space="preserve"> gyászolja.</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 </w:t>
      </w:r>
    </w:p>
    <w:p w:rsidR="006075BB" w:rsidRPr="00E7181D" w:rsidRDefault="006075BB" w:rsidP="006075BB">
      <w:pPr>
        <w:pStyle w:val="NormlWeb"/>
        <w:shd w:val="clear" w:color="auto" w:fill="FFFFFF"/>
        <w:jc w:val="center"/>
        <w:rPr>
          <w:rFonts w:ascii="Arial" w:hAnsi="Arial" w:cs="Arial"/>
          <w:color w:val="auto"/>
          <w:sz w:val="22"/>
          <w:szCs w:val="22"/>
          <w:u w:val="single"/>
        </w:rPr>
      </w:pPr>
      <w:proofErr w:type="spellStart"/>
      <w:r w:rsidRPr="00E7181D">
        <w:rPr>
          <w:rFonts w:ascii="Arial" w:hAnsi="Arial" w:cs="Arial"/>
          <w:color w:val="auto"/>
          <w:sz w:val="22"/>
          <w:szCs w:val="22"/>
          <w:u w:val="single"/>
        </w:rPr>
        <w:t>Komáromy</w:t>
      </w:r>
      <w:proofErr w:type="spellEnd"/>
      <w:r w:rsidRPr="00E7181D">
        <w:rPr>
          <w:rFonts w:ascii="Arial" w:hAnsi="Arial" w:cs="Arial"/>
          <w:color w:val="auto"/>
          <w:sz w:val="22"/>
          <w:szCs w:val="22"/>
          <w:u w:val="single"/>
        </w:rPr>
        <w:t xml:space="preserve"> Gábor-ösztöndíjasok</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u w:val="single"/>
        </w:rPr>
        <w:t xml:space="preserve"> </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Balogh Krisztina pályázata a hazai örökbefogadási rendszer, valamint a roma gyermekek körében alacsony örökbefogadási arány okainak vizsgálatát célozta.</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 </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Pintér Bence a Magyarországra érkező, illetve a Magyarországon átutazó menekültekről, menedékkérőkről írt cikksorozatot.</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 </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 xml:space="preserve">2012-ben kettő ösztöndíjat osztottak ki, Csonka Annának és Péterfi Barbarának. Különdíjban részesült G. Szabó Dániel. Anna a 2010-es, </w:t>
      </w:r>
      <w:proofErr w:type="spellStart"/>
      <w:r w:rsidRPr="00E7181D">
        <w:rPr>
          <w:rFonts w:ascii="Arial" w:hAnsi="Arial" w:cs="Arial"/>
          <w:color w:val="auto"/>
          <w:sz w:val="22"/>
          <w:szCs w:val="22"/>
        </w:rPr>
        <w:t>devecseri</w:t>
      </w:r>
      <w:proofErr w:type="spellEnd"/>
      <w:r w:rsidRPr="00E7181D">
        <w:rPr>
          <w:rFonts w:ascii="Arial" w:hAnsi="Arial" w:cs="Arial"/>
          <w:color w:val="auto"/>
          <w:sz w:val="22"/>
          <w:szCs w:val="22"/>
        </w:rPr>
        <w:t xml:space="preserve"> vörösiszap-katasztrófa kezelése kapcsán felmerülő szabályozási, közbeszerzési és átláthatósági kérdésekkel foglalkozott. Barbara a magyarországi „agyelszívás” jelenségét dolgozta fel. G. Szabó Dániel az ELTE hallgatói önkormányzata által évente kiosztott jutalomkeret elszámoltathatósági és átláthatósági problémáival foglalkozott.</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 </w:t>
      </w:r>
      <w:bookmarkStart w:id="0" w:name="_GoBack"/>
      <w:bookmarkEnd w:id="0"/>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 xml:space="preserve">A 2011-ben kiosztott </w:t>
      </w:r>
      <w:proofErr w:type="spellStart"/>
      <w:r w:rsidRPr="00E7181D">
        <w:rPr>
          <w:rFonts w:ascii="Arial" w:hAnsi="Arial" w:cs="Arial"/>
          <w:color w:val="auto"/>
          <w:sz w:val="22"/>
          <w:szCs w:val="22"/>
        </w:rPr>
        <w:t>Komáromy</w:t>
      </w:r>
      <w:proofErr w:type="spellEnd"/>
      <w:r w:rsidRPr="00E7181D">
        <w:rPr>
          <w:rFonts w:ascii="Arial" w:hAnsi="Arial" w:cs="Arial"/>
          <w:color w:val="auto"/>
          <w:sz w:val="22"/>
          <w:szCs w:val="22"/>
        </w:rPr>
        <w:t xml:space="preserve"> Gábor-ösztöndíj nyertese </w:t>
      </w:r>
      <w:proofErr w:type="spellStart"/>
      <w:r w:rsidRPr="00E7181D">
        <w:rPr>
          <w:rFonts w:ascii="Arial" w:hAnsi="Arial" w:cs="Arial"/>
          <w:color w:val="auto"/>
          <w:sz w:val="22"/>
          <w:szCs w:val="22"/>
        </w:rPr>
        <w:t>Laborczi</w:t>
      </w:r>
      <w:proofErr w:type="spellEnd"/>
      <w:r w:rsidRPr="00E7181D">
        <w:rPr>
          <w:rFonts w:ascii="Arial" w:hAnsi="Arial" w:cs="Arial"/>
          <w:color w:val="auto"/>
          <w:sz w:val="22"/>
          <w:szCs w:val="22"/>
        </w:rPr>
        <w:t xml:space="preserve"> Dóra volt. Dóra egy hátrányos helyzetű roma nőkről és gyerekekről szóló cikksorozat tervével nyerte el az ösztöndíjat. Dóra cikkeinek témája köré szerveződött az MCC média/kommunikáció szakirányának „A cigányút nem cigányút” című kerekasztal-beszélgetése 2012 májusában.</w:t>
      </w:r>
    </w:p>
    <w:p w:rsidR="006075BB" w:rsidRPr="00E7181D" w:rsidRDefault="006075BB" w:rsidP="006075BB">
      <w:pPr>
        <w:pStyle w:val="NormlWeb"/>
        <w:shd w:val="clear" w:color="auto" w:fill="FFFFFF"/>
        <w:rPr>
          <w:rStyle w:val="Kiemels2"/>
          <w:rFonts w:ascii="Arial" w:hAnsi="Arial" w:cs="Arial"/>
          <w:color w:val="auto"/>
          <w:sz w:val="22"/>
          <w:szCs w:val="22"/>
        </w:rPr>
      </w:pP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lastRenderedPageBreak/>
        <w:t xml:space="preserve">További információk </w:t>
      </w:r>
      <w:r w:rsidR="006B6126" w:rsidRPr="00E7181D">
        <w:rPr>
          <w:rFonts w:ascii="Arial" w:hAnsi="Arial" w:cs="Arial"/>
          <w:color w:val="auto"/>
          <w:sz w:val="22"/>
          <w:szCs w:val="22"/>
        </w:rPr>
        <w:t xml:space="preserve">és linkek a megjelent cikkekhez: </w:t>
      </w:r>
      <w:hyperlink r:id="rId10" w:history="1">
        <w:r w:rsidR="00E7181D" w:rsidRPr="00E7181D">
          <w:rPr>
            <w:rStyle w:val="Hiperhivatkozs"/>
            <w:rFonts w:ascii="Arial" w:hAnsi="Arial" w:cs="Arial"/>
            <w:color w:val="1F497D" w:themeColor="text2"/>
            <w:sz w:val="22"/>
            <w:szCs w:val="22"/>
          </w:rPr>
          <w:t>komaromy.mcc.hu/20-2/</w:t>
        </w:r>
      </w:hyperlink>
      <w:r w:rsidR="00E7181D" w:rsidRPr="00E7181D">
        <w:rPr>
          <w:rFonts w:ascii="Arial" w:hAnsi="Arial" w:cs="Arial"/>
          <w:color w:val="1F497D" w:themeColor="text2"/>
          <w:sz w:val="22"/>
          <w:szCs w:val="22"/>
        </w:rPr>
        <w:t xml:space="preserve"> </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 </w:t>
      </w:r>
    </w:p>
    <w:p w:rsidR="006075BB" w:rsidRPr="00E7181D" w:rsidRDefault="006075BB" w:rsidP="006075BB">
      <w:pPr>
        <w:pStyle w:val="NormlWeb"/>
        <w:shd w:val="clear" w:color="auto" w:fill="FFFFFF"/>
        <w:rPr>
          <w:rStyle w:val="Kiemels2"/>
          <w:rFonts w:ascii="Arial" w:hAnsi="Arial" w:cs="Arial"/>
          <w:color w:val="auto"/>
          <w:sz w:val="22"/>
          <w:szCs w:val="22"/>
        </w:rPr>
      </w:pPr>
    </w:p>
    <w:p w:rsidR="006075BB" w:rsidRPr="00E7181D" w:rsidRDefault="006075BB" w:rsidP="006075BB">
      <w:pPr>
        <w:pStyle w:val="NormlWeb"/>
        <w:shd w:val="clear" w:color="auto" w:fill="FFFFFF"/>
        <w:rPr>
          <w:rStyle w:val="Kiemels2"/>
          <w:rFonts w:ascii="Arial" w:hAnsi="Arial" w:cs="Arial"/>
          <w:color w:val="auto"/>
          <w:sz w:val="22"/>
          <w:szCs w:val="22"/>
        </w:rPr>
      </w:pPr>
    </w:p>
    <w:p w:rsidR="006075BB" w:rsidRPr="00E7181D" w:rsidRDefault="006075BB" w:rsidP="006075BB">
      <w:pPr>
        <w:pStyle w:val="NormlWeb"/>
        <w:shd w:val="clear" w:color="auto" w:fill="FFFFFF"/>
        <w:rPr>
          <w:rFonts w:ascii="Arial" w:hAnsi="Arial" w:cs="Arial"/>
          <w:color w:val="auto"/>
          <w:sz w:val="22"/>
          <w:szCs w:val="22"/>
        </w:rPr>
      </w:pPr>
      <w:r w:rsidRPr="00E7181D">
        <w:rPr>
          <w:rStyle w:val="Kiemels2"/>
          <w:rFonts w:ascii="Arial" w:hAnsi="Arial" w:cs="Arial"/>
          <w:color w:val="auto"/>
          <w:sz w:val="22"/>
          <w:szCs w:val="22"/>
        </w:rPr>
        <w:t xml:space="preserve">További információért, kérjük, jelentkezzen az alábbi elérhetőségeken: </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 </w:t>
      </w:r>
    </w:p>
    <w:p w:rsidR="006075BB" w:rsidRPr="00E7181D" w:rsidRDefault="006075BB" w:rsidP="006075BB">
      <w:pPr>
        <w:pStyle w:val="NormlWeb"/>
        <w:shd w:val="clear" w:color="auto" w:fill="FFFFFF"/>
        <w:rPr>
          <w:rFonts w:ascii="Arial" w:hAnsi="Arial" w:cs="Arial"/>
          <w:color w:val="auto"/>
          <w:sz w:val="22"/>
          <w:szCs w:val="22"/>
        </w:rPr>
      </w:pPr>
      <w:r w:rsidRPr="00E7181D">
        <w:rPr>
          <w:rStyle w:val="Kiemels2"/>
          <w:rFonts w:ascii="Arial" w:hAnsi="Arial" w:cs="Arial"/>
          <w:color w:val="auto"/>
          <w:sz w:val="22"/>
          <w:szCs w:val="22"/>
        </w:rPr>
        <w:t xml:space="preserve">Cook </w:t>
      </w:r>
      <w:proofErr w:type="spellStart"/>
      <w:r w:rsidRPr="00E7181D">
        <w:rPr>
          <w:rStyle w:val="Kiemels2"/>
          <w:rFonts w:ascii="Arial" w:hAnsi="Arial" w:cs="Arial"/>
          <w:color w:val="auto"/>
          <w:sz w:val="22"/>
          <w:szCs w:val="22"/>
        </w:rPr>
        <w:t>Communications</w:t>
      </w:r>
      <w:proofErr w:type="spellEnd"/>
      <w:r w:rsidRPr="00E7181D">
        <w:rPr>
          <w:rStyle w:val="Kiemels2"/>
          <w:rFonts w:ascii="Arial" w:hAnsi="Arial" w:cs="Arial"/>
          <w:color w:val="auto"/>
          <w:sz w:val="22"/>
          <w:szCs w:val="22"/>
        </w:rPr>
        <w:t xml:space="preserve"> </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Joe Cook</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Tel</w:t>
      </w:r>
      <w:proofErr w:type="gramStart"/>
      <w:r w:rsidRPr="00E7181D">
        <w:rPr>
          <w:rFonts w:ascii="Arial" w:hAnsi="Arial" w:cs="Arial"/>
          <w:color w:val="auto"/>
          <w:sz w:val="22"/>
          <w:szCs w:val="22"/>
        </w:rPr>
        <w:t>.:</w:t>
      </w:r>
      <w:proofErr w:type="gramEnd"/>
      <w:r w:rsidRPr="00E7181D">
        <w:rPr>
          <w:rFonts w:ascii="Arial" w:hAnsi="Arial" w:cs="Arial"/>
          <w:color w:val="auto"/>
          <w:sz w:val="22"/>
          <w:szCs w:val="22"/>
        </w:rPr>
        <w:t xml:space="preserve"> + 420. 602 683230</w:t>
      </w:r>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 xml:space="preserve">Email: </w:t>
      </w:r>
      <w:hyperlink r:id="rId11" w:history="1">
        <w:r w:rsidRPr="00E7181D">
          <w:rPr>
            <w:rStyle w:val="Hiperhivatkozs"/>
            <w:rFonts w:ascii="Arial" w:hAnsi="Arial" w:cs="Arial"/>
            <w:color w:val="auto"/>
            <w:sz w:val="22"/>
            <w:szCs w:val="22"/>
          </w:rPr>
          <w:t>j.cook@cook-comm.com</w:t>
        </w:r>
      </w:hyperlink>
    </w:p>
    <w:p w:rsidR="006075BB" w:rsidRPr="00E7181D" w:rsidRDefault="006075BB" w:rsidP="006075BB">
      <w:pPr>
        <w:pStyle w:val="NormlWeb"/>
        <w:shd w:val="clear" w:color="auto" w:fill="FFFFFF"/>
        <w:rPr>
          <w:rFonts w:ascii="Arial" w:hAnsi="Arial" w:cs="Arial"/>
          <w:color w:val="auto"/>
          <w:sz w:val="22"/>
          <w:szCs w:val="22"/>
        </w:rPr>
      </w:pPr>
      <w:r w:rsidRPr="00E7181D">
        <w:rPr>
          <w:rFonts w:ascii="Arial" w:hAnsi="Arial" w:cs="Arial"/>
          <w:color w:val="auto"/>
          <w:sz w:val="22"/>
          <w:szCs w:val="22"/>
        </w:rPr>
        <w:t> </w:t>
      </w:r>
    </w:p>
    <w:p w:rsidR="006B6126" w:rsidRPr="00E7181D" w:rsidRDefault="006B6126" w:rsidP="006B6126">
      <w:pPr>
        <w:widowControl w:val="0"/>
        <w:autoSpaceDE w:val="0"/>
        <w:autoSpaceDN w:val="0"/>
        <w:adjustRightInd w:val="0"/>
        <w:spacing w:after="0" w:line="240" w:lineRule="auto"/>
        <w:rPr>
          <w:rFonts w:ascii="Arial" w:hAnsi="Arial" w:cs="Arial"/>
          <w:b/>
          <w:lang w:val="en-GB"/>
        </w:rPr>
      </w:pPr>
      <w:r w:rsidRPr="00E7181D">
        <w:rPr>
          <w:rFonts w:ascii="Arial" w:hAnsi="Arial" w:cs="Arial"/>
          <w:b/>
          <w:lang w:val="en-GB"/>
        </w:rPr>
        <w:t xml:space="preserve">Mathias </w:t>
      </w:r>
      <w:proofErr w:type="spellStart"/>
      <w:r w:rsidRPr="00E7181D">
        <w:rPr>
          <w:rFonts w:ascii="Arial" w:hAnsi="Arial" w:cs="Arial"/>
          <w:b/>
          <w:lang w:val="en-GB"/>
        </w:rPr>
        <w:t>Corvinus</w:t>
      </w:r>
      <w:proofErr w:type="spellEnd"/>
      <w:r w:rsidRPr="00E7181D">
        <w:rPr>
          <w:rFonts w:ascii="Arial" w:hAnsi="Arial" w:cs="Arial"/>
          <w:b/>
          <w:lang w:val="en-GB"/>
        </w:rPr>
        <w:t xml:space="preserve"> </w:t>
      </w:r>
      <w:proofErr w:type="spellStart"/>
      <w:r w:rsidRPr="00E7181D">
        <w:rPr>
          <w:rFonts w:ascii="Arial" w:hAnsi="Arial" w:cs="Arial"/>
          <w:b/>
          <w:lang w:val="en-GB"/>
        </w:rPr>
        <w:t>Collegium</w:t>
      </w:r>
      <w:proofErr w:type="spellEnd"/>
    </w:p>
    <w:p w:rsidR="006B6126" w:rsidRPr="00E7181D" w:rsidRDefault="006B6126" w:rsidP="006B6126">
      <w:pPr>
        <w:widowControl w:val="0"/>
        <w:autoSpaceDE w:val="0"/>
        <w:autoSpaceDN w:val="0"/>
        <w:adjustRightInd w:val="0"/>
        <w:spacing w:after="0" w:line="240" w:lineRule="auto"/>
        <w:rPr>
          <w:rFonts w:ascii="Arial" w:hAnsi="Arial" w:cs="Arial"/>
          <w:lang w:val="en-GB"/>
        </w:rPr>
      </w:pPr>
      <w:r w:rsidRPr="00E7181D">
        <w:rPr>
          <w:rFonts w:ascii="Arial" w:hAnsi="Arial" w:cs="Arial"/>
          <w:lang w:val="en-GB"/>
        </w:rPr>
        <w:t>Gacsályi-Varga</w:t>
      </w:r>
      <w:r w:rsidR="00347BEC">
        <w:rPr>
          <w:rFonts w:ascii="Arial" w:hAnsi="Arial" w:cs="Arial"/>
          <w:lang w:val="en-GB"/>
        </w:rPr>
        <w:t xml:space="preserve"> </w:t>
      </w:r>
      <w:r w:rsidR="00347BEC" w:rsidRPr="00E7181D">
        <w:rPr>
          <w:rFonts w:ascii="Arial" w:hAnsi="Arial" w:cs="Arial"/>
          <w:lang w:val="en-GB"/>
        </w:rPr>
        <w:t>Éva</w:t>
      </w:r>
    </w:p>
    <w:p w:rsidR="006B6126" w:rsidRPr="00E7181D" w:rsidRDefault="006B6126" w:rsidP="006B6126">
      <w:pPr>
        <w:widowControl w:val="0"/>
        <w:autoSpaceDE w:val="0"/>
        <w:autoSpaceDN w:val="0"/>
        <w:adjustRightInd w:val="0"/>
        <w:spacing w:after="0" w:line="240" w:lineRule="auto"/>
        <w:rPr>
          <w:rFonts w:ascii="Arial" w:hAnsi="Arial" w:cs="Arial"/>
          <w:lang w:val="en-GB"/>
        </w:rPr>
      </w:pPr>
      <w:r w:rsidRPr="00E7181D">
        <w:rPr>
          <w:rFonts w:ascii="Arial" w:hAnsi="Arial" w:cs="Arial"/>
          <w:lang w:val="en-GB"/>
        </w:rPr>
        <w:t xml:space="preserve">Tel.: </w:t>
      </w:r>
      <w:r w:rsidRPr="00E7181D">
        <w:rPr>
          <w:rFonts w:ascii="Arial" w:hAnsi="Arial" w:cs="Arial"/>
          <w:shd w:val="clear" w:color="auto" w:fill="FFFFFF"/>
          <w:lang w:val="en-GB"/>
        </w:rPr>
        <w:t>+36. 30. 235 3766</w:t>
      </w:r>
    </w:p>
    <w:p w:rsidR="006B6126" w:rsidRPr="00E7181D" w:rsidRDefault="006B6126" w:rsidP="006B6126">
      <w:pPr>
        <w:spacing w:after="0" w:line="240" w:lineRule="auto"/>
        <w:jc w:val="both"/>
        <w:rPr>
          <w:rFonts w:ascii="Arial" w:hAnsi="Arial" w:cs="Arial"/>
          <w:lang w:val="en-GB"/>
        </w:rPr>
      </w:pPr>
      <w:r w:rsidRPr="00E7181D">
        <w:rPr>
          <w:rFonts w:ascii="Arial" w:hAnsi="Arial" w:cs="Arial"/>
          <w:lang w:val="en-GB"/>
        </w:rPr>
        <w:t xml:space="preserve">Email: </w:t>
      </w:r>
      <w:r w:rsidR="00E7181D" w:rsidRPr="00E7181D">
        <w:rPr>
          <w:rFonts w:ascii="Arial" w:hAnsi="Arial" w:cs="Arial"/>
          <w:lang w:val="en-GB"/>
        </w:rPr>
        <w:t>egacsalyi@mcc.hu</w:t>
      </w:r>
      <w:r w:rsidRPr="00E7181D">
        <w:rPr>
          <w:rFonts w:ascii="Arial" w:hAnsi="Arial" w:cs="Arial"/>
          <w:lang w:val="en-GB"/>
        </w:rPr>
        <w:t xml:space="preserve"> </w:t>
      </w:r>
    </w:p>
    <w:p w:rsidR="000A7AB3" w:rsidRPr="00E7181D" w:rsidRDefault="000A7AB3">
      <w:pPr>
        <w:rPr>
          <w:rFonts w:ascii="Arial" w:hAnsi="Arial" w:cs="Arial"/>
        </w:rPr>
      </w:pPr>
    </w:p>
    <w:p w:rsidR="006B6126" w:rsidRPr="00E7181D" w:rsidRDefault="006B6126" w:rsidP="006B6126">
      <w:pPr>
        <w:jc w:val="both"/>
        <w:rPr>
          <w:rFonts w:ascii="Arial" w:hAnsi="Arial" w:cs="Arial"/>
          <w:sz w:val="20"/>
          <w:szCs w:val="20"/>
          <w:lang w:val="en-GB"/>
        </w:rPr>
      </w:pPr>
      <w:r w:rsidRPr="00E7181D">
        <w:rPr>
          <w:rFonts w:ascii="Arial" w:hAnsi="Arial" w:cs="Arial"/>
          <w:sz w:val="20"/>
          <w:szCs w:val="20"/>
          <w:lang w:val="en-GB"/>
        </w:rPr>
        <w:t>komaromy.mcc.hu</w:t>
      </w:r>
    </w:p>
    <w:p w:rsidR="006B6126" w:rsidRPr="00E7181D" w:rsidRDefault="002D35B0" w:rsidP="006B6126">
      <w:pPr>
        <w:jc w:val="both"/>
        <w:rPr>
          <w:rFonts w:ascii="Arial" w:hAnsi="Arial" w:cs="Arial"/>
          <w:sz w:val="20"/>
          <w:szCs w:val="20"/>
          <w:lang w:val="en-GB"/>
        </w:rPr>
      </w:pPr>
      <w:hyperlink r:id="rId12" w:history="1">
        <w:r w:rsidR="006B6126" w:rsidRPr="00E7181D">
          <w:rPr>
            <w:rStyle w:val="Hiperhivatkozs"/>
            <w:rFonts w:ascii="Arial" w:hAnsi="Arial" w:cs="Arial"/>
            <w:color w:val="auto"/>
            <w:sz w:val="20"/>
            <w:szCs w:val="20"/>
            <w:lang w:val="en-GB"/>
          </w:rPr>
          <w:t>www.mcc.hu</w:t>
        </w:r>
      </w:hyperlink>
    </w:p>
    <w:p w:rsidR="006B6126" w:rsidRPr="00E7181D" w:rsidRDefault="006B6126">
      <w:pPr>
        <w:rPr>
          <w:rFonts w:ascii="Arial" w:hAnsi="Arial" w:cs="Arial"/>
        </w:rPr>
      </w:pPr>
    </w:p>
    <w:sectPr w:rsidR="006B6126" w:rsidRPr="00E7181D" w:rsidSect="002D35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A4C39"/>
    <w:multiLevelType w:val="hybridMultilevel"/>
    <w:tmpl w:val="C5109A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0701DD8"/>
    <w:multiLevelType w:val="hybridMultilevel"/>
    <w:tmpl w:val="92204FDA"/>
    <w:lvl w:ilvl="0" w:tplc="E104F56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75BB"/>
    <w:rsid w:val="000A7AB3"/>
    <w:rsid w:val="001244FF"/>
    <w:rsid w:val="00266689"/>
    <w:rsid w:val="002C5BD9"/>
    <w:rsid w:val="002D35B0"/>
    <w:rsid w:val="003406C5"/>
    <w:rsid w:val="00347BEC"/>
    <w:rsid w:val="003E6031"/>
    <w:rsid w:val="004A3B5B"/>
    <w:rsid w:val="006075BB"/>
    <w:rsid w:val="006B6126"/>
    <w:rsid w:val="007330AA"/>
    <w:rsid w:val="00776A59"/>
    <w:rsid w:val="007D5081"/>
    <w:rsid w:val="008967FB"/>
    <w:rsid w:val="009C148E"/>
    <w:rsid w:val="00DA3455"/>
    <w:rsid w:val="00E7181D"/>
    <w:rsid w:val="00FD01C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35B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075BB"/>
    <w:rPr>
      <w:rFonts w:ascii="Verdana" w:hAnsi="Verdana" w:hint="default"/>
      <w:strike w:val="0"/>
      <w:dstrike w:val="0"/>
      <w:color w:val="213D50"/>
      <w:sz w:val="17"/>
      <w:szCs w:val="17"/>
      <w:u w:val="none"/>
      <w:effect w:val="none"/>
    </w:rPr>
  </w:style>
  <w:style w:type="paragraph" w:styleId="NormlWeb">
    <w:name w:val="Normal (Web)"/>
    <w:basedOn w:val="Norml"/>
    <w:uiPriority w:val="99"/>
    <w:semiHidden/>
    <w:unhideWhenUsed/>
    <w:rsid w:val="006075BB"/>
    <w:pPr>
      <w:spacing w:after="0" w:line="240" w:lineRule="auto"/>
      <w:jc w:val="both"/>
    </w:pPr>
    <w:rPr>
      <w:rFonts w:ascii="Verdana" w:eastAsia="Times New Roman" w:hAnsi="Verdana" w:cs="Times New Roman"/>
      <w:color w:val="213D50"/>
      <w:sz w:val="17"/>
      <w:szCs w:val="17"/>
      <w:lang w:eastAsia="hu-HU"/>
    </w:rPr>
  </w:style>
  <w:style w:type="character" w:styleId="Kiemels2">
    <w:name w:val="Strong"/>
    <w:basedOn w:val="Bekezdsalapbettpusa"/>
    <w:uiPriority w:val="22"/>
    <w:qFormat/>
    <w:rsid w:val="006075BB"/>
    <w:rPr>
      <w:b/>
      <w:bCs/>
    </w:rPr>
  </w:style>
  <w:style w:type="paragraph" w:styleId="Buborkszveg">
    <w:name w:val="Balloon Text"/>
    <w:basedOn w:val="Norml"/>
    <w:link w:val="BuborkszvegChar"/>
    <w:uiPriority w:val="99"/>
    <w:semiHidden/>
    <w:unhideWhenUsed/>
    <w:rsid w:val="006075B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07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075BB"/>
    <w:rPr>
      <w:rFonts w:ascii="Verdana" w:hAnsi="Verdana" w:hint="default"/>
      <w:strike w:val="0"/>
      <w:dstrike w:val="0"/>
      <w:color w:val="213D50"/>
      <w:sz w:val="17"/>
      <w:szCs w:val="17"/>
      <w:u w:val="none"/>
      <w:effect w:val="none"/>
    </w:rPr>
  </w:style>
  <w:style w:type="paragraph" w:styleId="NormlWeb">
    <w:name w:val="Normal (Web)"/>
    <w:basedOn w:val="Norml"/>
    <w:uiPriority w:val="99"/>
    <w:semiHidden/>
    <w:unhideWhenUsed/>
    <w:rsid w:val="006075BB"/>
    <w:pPr>
      <w:spacing w:after="0" w:line="240" w:lineRule="auto"/>
      <w:jc w:val="both"/>
    </w:pPr>
    <w:rPr>
      <w:rFonts w:ascii="Verdana" w:eastAsia="Times New Roman" w:hAnsi="Verdana" w:cs="Times New Roman"/>
      <w:color w:val="213D50"/>
      <w:sz w:val="17"/>
      <w:szCs w:val="17"/>
      <w:lang w:eastAsia="hu-HU"/>
    </w:rPr>
  </w:style>
  <w:style w:type="character" w:styleId="Kiemels2">
    <w:name w:val="Strong"/>
    <w:basedOn w:val="Bekezdsalapbettpusa"/>
    <w:uiPriority w:val="22"/>
    <w:qFormat/>
    <w:rsid w:val="006075BB"/>
    <w:rPr>
      <w:b/>
      <w:bCs/>
    </w:rPr>
  </w:style>
  <w:style w:type="paragraph" w:styleId="Buborkszveg">
    <w:name w:val="Balloon Text"/>
    <w:basedOn w:val="Norml"/>
    <w:link w:val="BuborkszvegChar"/>
    <w:uiPriority w:val="99"/>
    <w:semiHidden/>
    <w:unhideWhenUsed/>
    <w:rsid w:val="006075B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075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2794950">
      <w:bodyDiv w:val="1"/>
      <w:marLeft w:val="0"/>
      <w:marRight w:val="0"/>
      <w:marTop w:val="0"/>
      <w:marBottom w:val="0"/>
      <w:divBdr>
        <w:top w:val="none" w:sz="0" w:space="0" w:color="auto"/>
        <w:left w:val="none" w:sz="0" w:space="0" w:color="auto"/>
        <w:bottom w:val="none" w:sz="0" w:space="0" w:color="auto"/>
        <w:right w:val="none" w:sz="0" w:space="0" w:color="auto"/>
      </w:divBdr>
      <w:divsChild>
        <w:div w:id="637302111">
          <w:marLeft w:val="0"/>
          <w:marRight w:val="0"/>
          <w:marTop w:val="0"/>
          <w:marBottom w:val="0"/>
          <w:divBdr>
            <w:top w:val="none" w:sz="0" w:space="0" w:color="auto"/>
            <w:left w:val="none" w:sz="0" w:space="0" w:color="auto"/>
            <w:bottom w:val="none" w:sz="0" w:space="0" w:color="auto"/>
            <w:right w:val="none" w:sz="0" w:space="0" w:color="auto"/>
          </w:divBdr>
          <w:divsChild>
            <w:div w:id="907961338">
              <w:marLeft w:val="0"/>
              <w:marRight w:val="0"/>
              <w:marTop w:val="0"/>
              <w:marBottom w:val="0"/>
              <w:divBdr>
                <w:top w:val="none" w:sz="0" w:space="0" w:color="auto"/>
                <w:left w:val="none" w:sz="0" w:space="0" w:color="auto"/>
                <w:bottom w:val="none" w:sz="0" w:space="0" w:color="auto"/>
                <w:right w:val="none" w:sz="0" w:space="0" w:color="auto"/>
              </w:divBdr>
              <w:divsChild>
                <w:div w:id="651449027">
                  <w:marLeft w:val="3645"/>
                  <w:marRight w:val="0"/>
                  <w:marTop w:val="0"/>
                  <w:marBottom w:val="300"/>
                  <w:divBdr>
                    <w:top w:val="none" w:sz="0" w:space="0" w:color="auto"/>
                    <w:left w:val="none" w:sz="0" w:space="0" w:color="auto"/>
                    <w:bottom w:val="none" w:sz="0" w:space="0" w:color="auto"/>
                    <w:right w:val="none" w:sz="0" w:space="0" w:color="auto"/>
                  </w:divBdr>
                  <w:divsChild>
                    <w:div w:id="10333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S@mcc.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cook@cook-comm.com" TargetMode="External"/><Relationship Id="rId12" Type="http://schemas.openxmlformats.org/officeDocument/2006/relationships/hyperlink" Target="http://www.mcc.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cook@cook-comm.com"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komaromy.mcc.hu/20-2/" TargetMode="External"/><Relationship Id="rId4" Type="http://schemas.openxmlformats.org/officeDocument/2006/relationships/webSettings" Target="webSettings.xml"/><Relationship Id="rId9" Type="http://schemas.openxmlformats.org/officeDocument/2006/relationships/hyperlink" Target="http://www.adamlebor.com/"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5752</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 Bálint</dc:creator>
  <cp:lastModifiedBy>Serinus</cp:lastModifiedBy>
  <cp:revision>2</cp:revision>
  <dcterms:created xsi:type="dcterms:W3CDTF">2016-11-10T15:59:00Z</dcterms:created>
  <dcterms:modified xsi:type="dcterms:W3CDTF">2016-11-10T15:59:00Z</dcterms:modified>
</cp:coreProperties>
</file>