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F0" w:rsidRPr="00DD3C48" w:rsidRDefault="00703EF0" w:rsidP="00703EF0">
      <w:pPr>
        <w:pStyle w:val="Cm"/>
        <w:tabs>
          <w:tab w:val="left" w:pos="1080"/>
        </w:tabs>
        <w:rPr>
          <w:rFonts w:ascii="Times New Roman" w:hAnsi="Times New Roman"/>
          <w:b/>
          <w:bCs/>
          <w:sz w:val="23"/>
          <w:szCs w:val="23"/>
        </w:rPr>
      </w:pPr>
      <w:r w:rsidRPr="00DD3C48">
        <w:rPr>
          <w:rFonts w:ascii="Times New Roman" w:hAnsi="Times New Roman"/>
          <w:b/>
          <w:bCs/>
          <w:sz w:val="23"/>
          <w:szCs w:val="23"/>
        </w:rPr>
        <w:t>Pályázati felhívás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Külgazdasági és Külügyminisztérium pályázatot hirdet 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A kulturális és tudománydiplomáciai feladatok ellátásáról szóló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241/2016. (VIII. 16.) Korm. rendelet alapján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bCs/>
          <w:sz w:val="23"/>
          <w:szCs w:val="23"/>
          <w:lang w:val="hu-HU"/>
        </w:rPr>
        <w:t>a</w:t>
      </w:r>
      <w:r w:rsidR="00DC7E8A">
        <w:rPr>
          <w:rFonts w:ascii="Times New Roman" w:hAnsi="Times New Roman"/>
          <w:b/>
          <w:bCs/>
          <w:sz w:val="23"/>
          <w:szCs w:val="23"/>
          <w:lang w:val="hu-HU"/>
        </w:rPr>
        <w:t xml:space="preserve"> 2020</w:t>
      </w:r>
      <w:r w:rsidRPr="00DD3C48">
        <w:rPr>
          <w:rFonts w:ascii="Times New Roman" w:hAnsi="Times New Roman"/>
          <w:b/>
          <w:bCs/>
          <w:sz w:val="23"/>
          <w:szCs w:val="23"/>
          <w:lang w:val="hu-HU"/>
        </w:rPr>
        <w:t>.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évre szóló</w:t>
      </w:r>
    </w:p>
    <w:p w:rsidR="00703EF0" w:rsidRPr="00DD3C48" w:rsidRDefault="00703EF0" w:rsidP="00703EF0">
      <w:pPr>
        <w:pStyle w:val="Cmsor2"/>
        <w:rPr>
          <w:rFonts w:ascii="Times New Roman" w:hAnsi="Times New Roman"/>
          <w:sz w:val="23"/>
          <w:szCs w:val="23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3"/>
          <w:szCs w:val="23"/>
          <w:highlight w:val="yellow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KLEBELSBERG KUNO-ÖSZTÖNDÍJRA</w:t>
      </w:r>
    </w:p>
    <w:p w:rsidR="00703EF0" w:rsidRPr="00DD3C48" w:rsidRDefault="00703EF0" w:rsidP="00703EF0">
      <w:pPr>
        <w:spacing w:line="240" w:lineRule="auto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iCs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iCs/>
          <w:caps/>
          <w:sz w:val="23"/>
          <w:szCs w:val="23"/>
          <w:lang w:val="hu-HU"/>
        </w:rPr>
        <w:t>A pályázati kiírás célja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iCs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Az ösztöndíj névadójának szellemiségét követendő, elsősorban </w:t>
      </w:r>
      <w:r w:rsidRPr="00DD3C48">
        <w:rPr>
          <w:rFonts w:ascii="Times New Roman" w:hAnsi="Times New Roman"/>
          <w:iCs/>
          <w:sz w:val="23"/>
          <w:szCs w:val="23"/>
          <w:lang w:val="hu-HU"/>
        </w:rPr>
        <w:t>a Collegium Hungaricumokban és külföldi magyar intézetekben, valamint egyéb helyszíneken: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magyar nyelv és irodalom, történelem és kultúra külföldi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írott és tárgyi</w:t>
      </w:r>
      <w:r w:rsidR="00E53444">
        <w:rPr>
          <w:rFonts w:ascii="Times New Roman" w:hAnsi="Times New Roman"/>
          <w:sz w:val="23"/>
          <w:szCs w:val="23"/>
          <w:lang w:val="hu-HU"/>
        </w:rPr>
        <w:t xml:space="preserve"> emlékeinek tanulmányozása,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feltárásukat, megóvásukat, és forráskiadásukat szolgáló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könyvtári, kézirat-, illetve levéltári, múzeumi, valamint „</w:t>
      </w:r>
      <w:r w:rsidRPr="00DD3C48">
        <w:rPr>
          <w:rFonts w:ascii="Times New Roman" w:hAnsi="Times New Roman"/>
          <w:b/>
          <w:i/>
          <w:sz w:val="23"/>
          <w:szCs w:val="23"/>
          <w:lang w:val="hu-HU"/>
        </w:rPr>
        <w:t>oral history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”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tárgykörébe tartozó kutatások, illetve kulturális és tudományos célú külföldi szakmai tanulmányutak,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shd w:val="clear" w:color="auto" w:fill="FFFFFF"/>
          <w:lang w:val="hu-HU"/>
        </w:rPr>
        <w:t>gyűjteményi alapú hungarika-anyagok szisztematikus feltárása, azokról tételes jegyzék és - lehetőség szerint - másolat készítése, a vonatkozó forrásanyagok számbavétele,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külföldi magyar intézetekben folyó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kulturális diplomáciai és szakmai munka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sikeres megvalósítása,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nemzeti közművelődési intézetek, közgyűjtemények és egyéb művészeti intézetek munkatársai esetében az EU-normákkal összhangban, a kultúra- és művészetfinanszírozással, a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 xml:space="preserve">közművelődési és közgyűjteményi tevékenység modernizálásával összefüggő kérdések </w:t>
      </w:r>
      <w:r w:rsidRPr="00DD3C48">
        <w:rPr>
          <w:rFonts w:ascii="Times New Roman" w:hAnsi="Times New Roman"/>
          <w:sz w:val="23"/>
          <w:szCs w:val="23"/>
          <w:lang w:val="hu-HU"/>
        </w:rPr>
        <w:t>(különös tekintettel az állományvédelmi rendszerek és módszerek) tanulmányozása,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ind w:left="714" w:hanging="357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tematikus éveket és nemzeti évfordulókat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előkészítő forrásfeltáró kutatások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elősegítése és támogatása.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</w:tabs>
        <w:spacing w:line="240" w:lineRule="auto"/>
        <w:ind w:left="357" w:hanging="357"/>
        <w:jc w:val="both"/>
        <w:rPr>
          <w:rFonts w:ascii="Times New Roman" w:hAnsi="Times New Roman"/>
          <w:b/>
          <w:iCs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iCs/>
          <w:caps/>
          <w:sz w:val="23"/>
          <w:szCs w:val="23"/>
          <w:lang w:val="hu-HU"/>
        </w:rPr>
        <w:t>Az ösztöndíj KIEMELT TÉMÁI</w:t>
      </w:r>
    </w:p>
    <w:p w:rsidR="00703EF0" w:rsidRPr="00DD3C48" w:rsidRDefault="00703EF0" w:rsidP="00703EF0">
      <w:pPr>
        <w:pStyle w:val="Szvegtrzs"/>
        <w:rPr>
          <w:iCs/>
          <w:sz w:val="23"/>
          <w:szCs w:val="23"/>
        </w:rPr>
      </w:pPr>
    </w:p>
    <w:p w:rsidR="00703EF0" w:rsidRDefault="00703EF0" w:rsidP="00703EF0">
      <w:pPr>
        <w:pStyle w:val="Szvegtrzs"/>
        <w:rPr>
          <w:sz w:val="23"/>
          <w:szCs w:val="23"/>
        </w:rPr>
      </w:pPr>
      <w:r w:rsidRPr="00DD3C48">
        <w:rPr>
          <w:iCs/>
          <w:sz w:val="23"/>
          <w:szCs w:val="23"/>
        </w:rPr>
        <w:t>Pályázni lehet</w:t>
      </w:r>
      <w:r w:rsidRPr="00DD3C48">
        <w:rPr>
          <w:sz w:val="23"/>
          <w:szCs w:val="23"/>
        </w:rPr>
        <w:t xml:space="preserve"> a magyar kultúra szempontjából fontos külföldi helyszínekre irányuló, a pályázati célokban meghatározott bölcsészettudományi, társadalomtudományi és kulturális célú kutatásokra, illetve kulturális diplomáciai tevékenység fejlesztését szolgáló és a kulturális igazgatás korszerűsítésére irányuló tanulmányokra, elsősorban </w:t>
      </w:r>
      <w:r w:rsidRPr="00DD3C48">
        <w:rPr>
          <w:iCs/>
          <w:sz w:val="23"/>
          <w:szCs w:val="23"/>
        </w:rPr>
        <w:t xml:space="preserve">a </w:t>
      </w:r>
      <w:r w:rsidRPr="00DD3C48">
        <w:rPr>
          <w:b/>
          <w:iCs/>
          <w:sz w:val="23"/>
          <w:szCs w:val="23"/>
        </w:rPr>
        <w:t>Collegium Hungaricumokkal és külföldi magyar intézetekkel rendelkező országok</w:t>
      </w:r>
      <w:r w:rsidRPr="00DD3C48">
        <w:rPr>
          <w:iCs/>
          <w:sz w:val="23"/>
          <w:szCs w:val="23"/>
        </w:rPr>
        <w:t xml:space="preserve">ban, valamint egyéb helyszíneken történő </w:t>
      </w:r>
      <w:r w:rsidRPr="00DD3C48">
        <w:rPr>
          <w:sz w:val="23"/>
          <w:szCs w:val="23"/>
        </w:rPr>
        <w:t xml:space="preserve">levél-, kézirat- és könyvtári, illetve múzeumi hungarika-feltárás, hungarológiai kutatások céljából. </w:t>
      </w:r>
    </w:p>
    <w:p w:rsidR="00070F47" w:rsidRPr="00DD3C48" w:rsidRDefault="00070F47" w:rsidP="00703EF0">
      <w:pPr>
        <w:pStyle w:val="Szvegtrzs"/>
        <w:rPr>
          <w:sz w:val="23"/>
          <w:szCs w:val="23"/>
        </w:rPr>
      </w:pPr>
    </w:p>
    <w:p w:rsidR="00703EF0" w:rsidRPr="00DD3C48" w:rsidRDefault="00703EF0" w:rsidP="0070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sz w:val="23"/>
          <w:szCs w:val="23"/>
          <w:lang w:val="hu-HU" w:eastAsia="hu-HU"/>
        </w:rPr>
      </w:pPr>
      <w:r w:rsidRPr="00DD3C48">
        <w:rPr>
          <w:rFonts w:ascii="Times New Roman" w:eastAsia="Times New Roman" w:hAnsi="Times New Roman"/>
          <w:bCs/>
          <w:i/>
          <w:sz w:val="23"/>
          <w:szCs w:val="23"/>
          <w:lang w:val="hu-HU" w:eastAsia="hu-HU"/>
        </w:rPr>
        <w:t>A pályázati célok között kiemelten szerepelnek az olyan, ún. intézményi–gyűjteményi alapú hungarika-feltárások, amelyek során a kutatók egy meghatározott gyűjtemény (levéltár, könyvtár, múzeum) vagy gyűjteményrész magyar von</w:t>
      </w:r>
      <w:r w:rsidR="00DC7E8A">
        <w:rPr>
          <w:rFonts w:ascii="Times New Roman" w:eastAsia="Times New Roman" w:hAnsi="Times New Roman"/>
          <w:bCs/>
          <w:i/>
          <w:sz w:val="23"/>
          <w:szCs w:val="23"/>
          <w:lang w:val="hu-HU" w:eastAsia="hu-HU"/>
        </w:rPr>
        <w:t>atkozású forrásanyagának teljes</w:t>
      </w:r>
      <w:r w:rsidRPr="00DD3C48">
        <w:rPr>
          <w:rFonts w:ascii="Times New Roman" w:eastAsia="Times New Roman" w:hAnsi="Times New Roman"/>
          <w:bCs/>
          <w:i/>
          <w:sz w:val="23"/>
          <w:szCs w:val="23"/>
          <w:lang w:val="hu-HU" w:eastAsia="hu-HU"/>
        </w:rPr>
        <w:t>körű számbavételére vállalkoznak</w:t>
      </w:r>
      <w:r w:rsidR="00DC7E8A">
        <w:rPr>
          <w:rFonts w:ascii="Times New Roman" w:eastAsia="Times New Roman" w:hAnsi="Times New Roman"/>
          <w:bCs/>
          <w:i/>
          <w:sz w:val="23"/>
          <w:szCs w:val="23"/>
          <w:lang w:val="hu-HU" w:eastAsia="hu-HU"/>
        </w:rPr>
        <w:t>,</w:t>
      </w:r>
      <w:r w:rsidRPr="00DD3C48">
        <w:rPr>
          <w:rFonts w:ascii="Times New Roman" w:eastAsia="Times New Roman" w:hAnsi="Times New Roman"/>
          <w:bCs/>
          <w:i/>
          <w:sz w:val="23"/>
          <w:szCs w:val="23"/>
          <w:lang w:val="hu-HU" w:eastAsia="hu-HU"/>
        </w:rPr>
        <w:t xml:space="preserve"> és az áttekintett dokumentumokról tételes jegyzéket készítenek. E jegyzékek a Magyar Nemzeti Levéltár, az Országos Széchényi Könyvtár és a Magyar Nemzeti Múzeum kutatószolgálatainál, a kutatási segédletek között kerülnek elhelyezésre, nyilvánosan hozzáférhetők, segítik a kutatók jövőbeli felkészülését, a kutatóutak további tervezését.</w:t>
      </w:r>
    </w:p>
    <w:p w:rsidR="00703EF0" w:rsidRPr="00DD3C48" w:rsidRDefault="00703EF0" w:rsidP="00703EF0">
      <w:pPr>
        <w:pStyle w:val="Szvegtrzs"/>
        <w:rPr>
          <w:sz w:val="23"/>
          <w:szCs w:val="23"/>
        </w:rPr>
      </w:pPr>
    </w:p>
    <w:p w:rsidR="00703EF0" w:rsidRPr="00DD3C48" w:rsidRDefault="006E279E" w:rsidP="00703EF0">
      <w:pPr>
        <w:pStyle w:val="Szvegtrzs"/>
        <w:rPr>
          <w:iCs/>
          <w:sz w:val="23"/>
          <w:szCs w:val="23"/>
        </w:rPr>
      </w:pPr>
      <w:r>
        <w:rPr>
          <w:sz w:val="23"/>
          <w:szCs w:val="23"/>
        </w:rPr>
        <w:t xml:space="preserve">Ebben a pályázati ciklusban a következő </w:t>
      </w:r>
      <w:r w:rsidR="00703EF0" w:rsidRPr="00DD3C48">
        <w:rPr>
          <w:sz w:val="23"/>
          <w:szCs w:val="23"/>
        </w:rPr>
        <w:t>Collegium Hungaricumok</w:t>
      </w:r>
      <w:r>
        <w:rPr>
          <w:sz w:val="23"/>
          <w:szCs w:val="23"/>
        </w:rPr>
        <w:t>ban igényelhető térítésmentesen szállás:</w:t>
      </w:r>
      <w:r w:rsidR="00703EF0" w:rsidRPr="00DD3C48">
        <w:rPr>
          <w:sz w:val="23"/>
          <w:szCs w:val="23"/>
        </w:rPr>
        <w:t xml:space="preserve"> </w:t>
      </w:r>
      <w:r w:rsidR="00703EF0" w:rsidRPr="00DD3C48">
        <w:rPr>
          <w:iCs/>
          <w:sz w:val="23"/>
          <w:szCs w:val="23"/>
        </w:rPr>
        <w:t>Bécsben, Belgrádban, Berlinben, Párizsban és Rómában.</w:t>
      </w:r>
    </w:p>
    <w:p w:rsidR="00703EF0" w:rsidRPr="00DD3C48" w:rsidRDefault="00703EF0" w:rsidP="00703EF0">
      <w:pPr>
        <w:pStyle w:val="Szvegtrzs"/>
        <w:rPr>
          <w:sz w:val="23"/>
          <w:szCs w:val="23"/>
        </w:rPr>
      </w:pPr>
      <w:r w:rsidRPr="00DD3C48">
        <w:rPr>
          <w:iCs/>
          <w:sz w:val="23"/>
          <w:szCs w:val="23"/>
        </w:rPr>
        <w:lastRenderedPageBreak/>
        <w:t xml:space="preserve">Külföldi magyar intézetek találhatók </w:t>
      </w:r>
      <w:r w:rsidRPr="00DD3C48">
        <w:rPr>
          <w:color w:val="000000"/>
          <w:sz w:val="23"/>
          <w:szCs w:val="23"/>
        </w:rPr>
        <w:t>Brüsszel, Bukarest, Delhi, Helsinki, Isztambul, Kairó, Ljubljana, London, New York, Peking, Pozsony, Prága, Sepsiszentgyörgy, Stuttgart, Szófia, Tallinn, Varsó és Zágráb városokban.</w:t>
      </w:r>
    </w:p>
    <w:p w:rsidR="00703EF0" w:rsidRPr="00DD3C48" w:rsidRDefault="00703EF0" w:rsidP="00703EF0">
      <w:pPr>
        <w:pStyle w:val="Listaszerbekezds"/>
        <w:ind w:left="284"/>
        <w:jc w:val="both"/>
        <w:rPr>
          <w:rFonts w:ascii="Times New Roman" w:hAnsi="Times New Roman"/>
          <w:sz w:val="23"/>
          <w:szCs w:val="23"/>
        </w:rPr>
      </w:pPr>
    </w:p>
    <w:p w:rsidR="00703EF0" w:rsidRPr="00DD3C48" w:rsidRDefault="00703EF0" w:rsidP="00703EF0">
      <w:pPr>
        <w:pStyle w:val="Listaszerbekezds"/>
        <w:ind w:left="0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b/>
          <w:sz w:val="23"/>
          <w:szCs w:val="23"/>
        </w:rPr>
        <w:t>Pályázatot lehet továbbá benyújtani az alábbi kutatási helyszíneken és témákban</w:t>
      </w:r>
      <w:r w:rsidRPr="00DD3C48">
        <w:rPr>
          <w:rFonts w:ascii="Times New Roman" w:hAnsi="Times New Roman"/>
          <w:sz w:val="23"/>
          <w:szCs w:val="23"/>
        </w:rPr>
        <w:t>:</w:t>
      </w:r>
    </w:p>
    <w:p w:rsidR="00916820" w:rsidRDefault="00916820" w:rsidP="00703EF0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703EF0" w:rsidRPr="00916820" w:rsidRDefault="00703EF0" w:rsidP="00703EF0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b/>
          <w:sz w:val="23"/>
          <w:szCs w:val="23"/>
          <w:u w:val="single"/>
        </w:rPr>
        <w:t>Ausztria</w:t>
      </w:r>
      <w:r w:rsidRPr="00916820">
        <w:rPr>
          <w:rFonts w:ascii="Times New Roman" w:hAnsi="Times New Roman"/>
          <w:sz w:val="23"/>
          <w:szCs w:val="23"/>
        </w:rPr>
        <w:t>:</w:t>
      </w:r>
    </w:p>
    <w:p w:rsidR="00CE2C08" w:rsidRPr="00916820" w:rsidRDefault="00CE2C08" w:rsidP="00D400A2">
      <w:pPr>
        <w:pStyle w:val="Listaszerbekezds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bécsi központi levéltárakban az 1526 és 1918 közötti magyar történelem, Magyarország Habsburg Birodalmon, illetve Osztrák –Magyar Monarchián belüli helyzetének kutatása</w:t>
      </w:r>
    </w:p>
    <w:p w:rsidR="00916820" w:rsidRPr="00916820" w:rsidRDefault="00916820" w:rsidP="00D400A2">
      <w:pPr>
        <w:pStyle w:val="Listaszerbekezds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Burgenland tartomány megalakulásának és korai történetének magyar vonatkozásai, a soproni népszavazás</w:t>
      </w:r>
    </w:p>
    <w:p w:rsidR="00916820" w:rsidRPr="00916820" w:rsidRDefault="00916820" w:rsidP="00D400A2">
      <w:pPr>
        <w:pStyle w:val="Listaszerbekezds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Bethlen István politikai tevékenységének ausztriai megítélése és esetlegese párhuzamai,</w:t>
      </w:r>
    </w:p>
    <w:p w:rsidR="00916820" w:rsidRPr="00916820" w:rsidRDefault="00916820" w:rsidP="00D400A2">
      <w:pPr>
        <w:pStyle w:val="Listaszerbekezds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a harmincéves háborúval kapcsolatos magyar részvétel,</w:t>
      </w:r>
    </w:p>
    <w:p w:rsidR="00703EF0" w:rsidRPr="00916820" w:rsidRDefault="00703EF0" w:rsidP="00E53444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valamint:</w:t>
      </w:r>
    </w:p>
    <w:p w:rsidR="00703EF0" w:rsidRPr="00916820" w:rsidRDefault="00A97B61" w:rsidP="00703EF0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u w:val="single"/>
        </w:rPr>
      </w:pPr>
      <w:r w:rsidRPr="00916820">
        <w:rPr>
          <w:rFonts w:ascii="Times New Roman" w:hAnsi="Times New Roman"/>
          <w:i/>
          <w:sz w:val="23"/>
          <w:szCs w:val="23"/>
          <w:u w:val="single"/>
        </w:rPr>
        <w:t>2020</w:t>
      </w:r>
      <w:r w:rsidR="00703EF0" w:rsidRPr="00916820">
        <w:rPr>
          <w:rFonts w:ascii="Times New Roman" w:hAnsi="Times New Roman"/>
          <w:i/>
          <w:sz w:val="23"/>
          <w:szCs w:val="23"/>
          <w:u w:val="single"/>
        </w:rPr>
        <w:t>-</w:t>
      </w:r>
      <w:r w:rsidR="00916820" w:rsidRPr="00916820">
        <w:rPr>
          <w:rFonts w:ascii="Times New Roman" w:hAnsi="Times New Roman"/>
          <w:i/>
          <w:sz w:val="23"/>
          <w:szCs w:val="23"/>
          <w:u w:val="single"/>
        </w:rPr>
        <w:t>2023-as</w:t>
      </w:r>
      <w:r w:rsidR="00703EF0" w:rsidRPr="00916820">
        <w:rPr>
          <w:rFonts w:ascii="Times New Roman" w:hAnsi="Times New Roman"/>
          <w:i/>
          <w:sz w:val="23"/>
          <w:szCs w:val="23"/>
          <w:u w:val="single"/>
        </w:rPr>
        <w:t xml:space="preserve"> évfordulók</w:t>
      </w:r>
      <w:r w:rsidR="00703EF0" w:rsidRPr="00916820">
        <w:rPr>
          <w:rFonts w:ascii="Times New Roman" w:hAnsi="Times New Roman"/>
          <w:sz w:val="23"/>
          <w:szCs w:val="23"/>
          <w:u w:val="single"/>
        </w:rPr>
        <w:t>:</w:t>
      </w:r>
    </w:p>
    <w:p w:rsidR="00A97B61" w:rsidRPr="00916820" w:rsidRDefault="00A97B61" w:rsidP="00703EF0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- A trianoni békeszerződés 100. évfordulója - osztrák párhuzamok (1919-es béke St</w:t>
      </w:r>
      <w:r w:rsidR="00DD3C48" w:rsidRPr="00916820">
        <w:rPr>
          <w:rFonts w:ascii="Times New Roman" w:hAnsi="Times New Roman"/>
          <w:sz w:val="23"/>
          <w:szCs w:val="23"/>
        </w:rPr>
        <w:t>.</w:t>
      </w:r>
      <w:r w:rsidRPr="00916820">
        <w:rPr>
          <w:rFonts w:ascii="Times New Roman" w:hAnsi="Times New Roman"/>
          <w:sz w:val="23"/>
          <w:szCs w:val="23"/>
        </w:rPr>
        <w:t>-Germainben), illetve az 1921-es soproni népszavazáshoz vezető út és a Burgenland-kérdés</w:t>
      </w:r>
    </w:p>
    <w:p w:rsidR="00C10B67" w:rsidRDefault="00C10B67" w:rsidP="00703EF0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  <w:r w:rsidRPr="00C10B67">
        <w:rPr>
          <w:rFonts w:ascii="Times New Roman" w:hAnsi="Times New Roman"/>
          <w:sz w:val="23"/>
          <w:szCs w:val="23"/>
          <w:lang w:val="en-US"/>
        </w:rPr>
        <w:t>- Luxemburgi Ezsébet (Luxemburgi Zsigmond magyar és cseh király lánya) és Habsburg V. Albert házasságkötése</w:t>
      </w:r>
      <w:r>
        <w:rPr>
          <w:rFonts w:ascii="Times New Roman" w:hAnsi="Times New Roman"/>
          <w:sz w:val="23"/>
          <w:szCs w:val="23"/>
          <w:lang w:val="en-US"/>
        </w:rPr>
        <w:t xml:space="preserve"> (1421)</w:t>
      </w:r>
    </w:p>
    <w:p w:rsidR="00916820" w:rsidRDefault="00916820" w:rsidP="00703EF0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- </w:t>
      </w:r>
      <w:r w:rsidRPr="00916820">
        <w:rPr>
          <w:rFonts w:ascii="Times New Roman" w:hAnsi="Times New Roman"/>
          <w:sz w:val="23"/>
          <w:szCs w:val="23"/>
          <w:lang w:val="en-US"/>
        </w:rPr>
        <w:t>a testőrírókkal kapcsolatos i</w:t>
      </w:r>
      <w:r>
        <w:rPr>
          <w:rFonts w:ascii="Times New Roman" w:hAnsi="Times New Roman"/>
          <w:sz w:val="23"/>
          <w:szCs w:val="23"/>
          <w:lang w:val="en-US"/>
        </w:rPr>
        <w:t>rodalomtudományos vizsgálódások</w:t>
      </w:r>
      <w:r w:rsidRPr="00916820">
        <w:rPr>
          <w:rFonts w:ascii="Times New Roman" w:hAnsi="Times New Roman"/>
          <w:sz w:val="23"/>
          <w:szCs w:val="23"/>
          <w:lang w:val="en-US"/>
        </w:rPr>
        <w:t>, az első magyar nyelvű dráma (Bessenyei György:Ágis tragédiája</w:t>
      </w:r>
      <w:r>
        <w:rPr>
          <w:rFonts w:ascii="Times New Roman" w:hAnsi="Times New Roman"/>
          <w:sz w:val="23"/>
          <w:szCs w:val="23"/>
          <w:lang w:val="en-US"/>
        </w:rPr>
        <w:t>, 1772</w:t>
      </w:r>
      <w:r w:rsidRPr="00916820">
        <w:rPr>
          <w:rFonts w:ascii="Times New Roman" w:hAnsi="Times New Roman"/>
          <w:sz w:val="23"/>
          <w:szCs w:val="23"/>
          <w:lang w:val="en-US"/>
        </w:rPr>
        <w:t>) megszületésének 250. évfordulója</w:t>
      </w:r>
    </w:p>
    <w:p w:rsidR="00916820" w:rsidRDefault="00916820" w:rsidP="00703EF0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- </w:t>
      </w:r>
      <w:r w:rsidRPr="00916820">
        <w:rPr>
          <w:rFonts w:ascii="Times New Roman" w:hAnsi="Times New Roman"/>
          <w:sz w:val="23"/>
          <w:szCs w:val="23"/>
          <w:lang w:val="en-US"/>
        </w:rPr>
        <w:t>Pázmány Péter</w:t>
      </w:r>
      <w:r>
        <w:rPr>
          <w:rFonts w:ascii="Times New Roman" w:hAnsi="Times New Roman"/>
          <w:sz w:val="23"/>
          <w:szCs w:val="23"/>
          <w:lang w:val="en-US"/>
        </w:rPr>
        <w:t xml:space="preserve"> működésének bécsi vonatkozásai</w:t>
      </w:r>
      <w:r w:rsidRPr="00916820">
        <w:rPr>
          <w:rFonts w:ascii="Times New Roman" w:hAnsi="Times New Roman"/>
          <w:sz w:val="23"/>
          <w:szCs w:val="23"/>
          <w:lang w:val="en-US"/>
        </w:rPr>
        <w:t xml:space="preserve"> (különös tekintettel a Pázmáneum megalapítására</w:t>
      </w:r>
      <w:r>
        <w:rPr>
          <w:rFonts w:ascii="Times New Roman" w:hAnsi="Times New Roman"/>
          <w:sz w:val="23"/>
          <w:szCs w:val="23"/>
          <w:lang w:val="en-US"/>
        </w:rPr>
        <w:t>, 1623</w:t>
      </w:r>
      <w:r w:rsidRPr="00916820">
        <w:rPr>
          <w:rFonts w:ascii="Times New Roman" w:hAnsi="Times New Roman"/>
          <w:sz w:val="23"/>
          <w:szCs w:val="23"/>
          <w:lang w:val="en-US"/>
        </w:rPr>
        <w:t>)</w:t>
      </w:r>
    </w:p>
    <w:p w:rsidR="00916820" w:rsidRDefault="00916820" w:rsidP="00703EF0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703EF0" w:rsidRPr="00916820" w:rsidRDefault="00703EF0" w:rsidP="00703EF0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b/>
          <w:sz w:val="23"/>
          <w:szCs w:val="23"/>
          <w:u w:val="single"/>
        </w:rPr>
        <w:t>Horvátország</w:t>
      </w:r>
      <w:r w:rsidRPr="00916820">
        <w:rPr>
          <w:rFonts w:ascii="Times New Roman" w:hAnsi="Times New Roman"/>
          <w:sz w:val="23"/>
          <w:szCs w:val="23"/>
        </w:rPr>
        <w:t>:</w:t>
      </w:r>
    </w:p>
    <w:p w:rsidR="00703EF0" w:rsidRPr="00916820" w:rsidRDefault="00703EF0" w:rsidP="00703EF0">
      <w:pPr>
        <w:pStyle w:val="Listaszerbekezds"/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magyar-horvát államközösség forrásainak kutatása: egyház, társadalom, politika 1102-től 1918-ig, azon belül elsősorban a magyar-horvát kiegyezés társadalmi és gazdasági hatásainak vizsgálata (2018 a magyar-horvát kiegyezés 150. évfordulójának éve),</w:t>
      </w:r>
    </w:p>
    <w:p w:rsidR="00703EF0" w:rsidRPr="00916820" w:rsidRDefault="00703EF0" w:rsidP="00640353">
      <w:pPr>
        <w:pStyle w:val="Listaszerbekezds"/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horvátországi magyar kisebbség második világháborús helyzetének, sorsának kutatása,</w:t>
      </w:r>
    </w:p>
    <w:p w:rsidR="00703EF0" w:rsidRPr="00916820" w:rsidRDefault="00703EF0" w:rsidP="00703EF0">
      <w:pPr>
        <w:pStyle w:val="Listaszerbekezds"/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horvátországi magyarok t</w:t>
      </w:r>
      <w:r w:rsidR="00C10B67" w:rsidRPr="00916820">
        <w:rPr>
          <w:rFonts w:ascii="Times New Roman" w:hAnsi="Times New Roman"/>
          <w:sz w:val="23"/>
          <w:szCs w:val="23"/>
        </w:rPr>
        <w:t>örténete a titói Jugoszláviában,</w:t>
      </w:r>
    </w:p>
    <w:p w:rsidR="00C10B67" w:rsidRPr="00916820" w:rsidRDefault="00C10B67" w:rsidP="00C10B67">
      <w:pPr>
        <w:pStyle w:val="Listaszerbekezds"/>
        <w:numPr>
          <w:ilvl w:val="0"/>
          <w:numId w:val="1"/>
        </w:numPr>
        <w:tabs>
          <w:tab w:val="clear" w:pos="720"/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 xml:space="preserve">egyháztörténeti iratok feltárása, </w:t>
      </w:r>
    </w:p>
    <w:p w:rsidR="00C10B67" w:rsidRPr="00916820" w:rsidRDefault="00C10B67" w:rsidP="00C10B67">
      <w:pPr>
        <w:pStyle w:val="Listaszerbekezds"/>
        <w:numPr>
          <w:ilvl w:val="0"/>
          <w:numId w:val="1"/>
        </w:numPr>
        <w:tabs>
          <w:tab w:val="clear" w:pos="720"/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Dubrovniki Állami Levéltár feltárása hungarika szempontból,</w:t>
      </w:r>
    </w:p>
    <w:p w:rsidR="00C10B67" w:rsidRPr="00916820" w:rsidRDefault="00C10B67" w:rsidP="00EE4D6E">
      <w:pPr>
        <w:pStyle w:val="Listaszerbekezds"/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Zágrábban található közgyűjtemények (Horvát Állami Levéltár, Városi Levéltár, a Horvát Tudományos Akadémia Levéltára, a Zágrábi Érsekség Levéltára stb.) feltáratlan iratanyagainak vizsgálata.</w:t>
      </w:r>
    </w:p>
    <w:p w:rsidR="00C10B67" w:rsidRPr="00916820" w:rsidRDefault="00C10B67" w:rsidP="00C10B67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916820">
        <w:rPr>
          <w:rFonts w:ascii="Times New Roman" w:hAnsi="Times New Roman"/>
          <w:i/>
          <w:sz w:val="23"/>
          <w:szCs w:val="23"/>
          <w:u w:val="single"/>
        </w:rPr>
        <w:t>2021-es évforduló:</w:t>
      </w:r>
    </w:p>
    <w:p w:rsidR="00C10B67" w:rsidRPr="00C10B67" w:rsidRDefault="00C10B67" w:rsidP="00C10B67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– Szent Jobb hazahozatala</w:t>
      </w:r>
      <w:r w:rsidRPr="00C10B67">
        <w:rPr>
          <w:rFonts w:ascii="Times New Roman" w:hAnsi="Times New Roman"/>
          <w:sz w:val="23"/>
          <w:szCs w:val="23"/>
          <w:lang w:val="en-US"/>
        </w:rPr>
        <w:t xml:space="preserve"> Dubrovnikból (1771)</w:t>
      </w:r>
    </w:p>
    <w:p w:rsidR="00703EF0" w:rsidRPr="00DC7E8A" w:rsidRDefault="00703EF0" w:rsidP="00703EF0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highlight w:val="yellow"/>
          <w:u w:val="single"/>
        </w:rPr>
      </w:pPr>
    </w:p>
    <w:p w:rsidR="00703EF0" w:rsidRPr="00916820" w:rsidRDefault="00703EF0" w:rsidP="00703EF0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916820">
        <w:rPr>
          <w:rFonts w:ascii="Times New Roman" w:hAnsi="Times New Roman"/>
          <w:b/>
          <w:sz w:val="23"/>
          <w:szCs w:val="23"/>
          <w:u w:val="single"/>
        </w:rPr>
        <w:t>Lengyelország:</w:t>
      </w:r>
    </w:p>
    <w:p w:rsidR="00703EF0" w:rsidRPr="00916820" w:rsidRDefault="00703EF0" w:rsidP="00703EF0">
      <w:pPr>
        <w:pStyle w:val="Listaszerbekezds"/>
        <w:numPr>
          <w:ilvl w:val="0"/>
          <w:numId w:val="1"/>
        </w:numPr>
        <w:tabs>
          <w:tab w:val="clear" w:pos="720"/>
          <w:tab w:val="left" w:pos="1080"/>
          <w:tab w:val="num" w:pos="1134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Támogatandó a középkor óta élénk lengyel-magyar kapcsolatok kutatása varsói és krakkói vagy más városi levéltárakban, továbbá szisztematikus forrásfeltárások kézirattárakba</w:t>
      </w:r>
      <w:r w:rsidR="00EE4D6E" w:rsidRPr="00916820">
        <w:rPr>
          <w:rFonts w:ascii="Times New Roman" w:hAnsi="Times New Roman"/>
          <w:sz w:val="23"/>
          <w:szCs w:val="23"/>
        </w:rPr>
        <w:t>n és levéltárakban,</w:t>
      </w:r>
    </w:p>
    <w:p w:rsidR="00EE4D6E" w:rsidRPr="00916820" w:rsidRDefault="00EE4D6E" w:rsidP="00703EF0">
      <w:pPr>
        <w:pStyle w:val="Listaszerbekezds"/>
        <w:numPr>
          <w:ilvl w:val="0"/>
          <w:numId w:val="1"/>
        </w:numPr>
        <w:tabs>
          <w:tab w:val="clear" w:pos="720"/>
          <w:tab w:val="left" w:pos="1080"/>
          <w:tab w:val="num" w:pos="1134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feltárások a Wroclawi Állami Levéltárban</w:t>
      </w:r>
    </w:p>
    <w:p w:rsidR="00EE4D6E" w:rsidRPr="00916820" w:rsidRDefault="00EE4D6E" w:rsidP="00EE4D6E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916820">
        <w:rPr>
          <w:rFonts w:ascii="Times New Roman" w:hAnsi="Times New Roman"/>
          <w:i/>
          <w:sz w:val="23"/>
          <w:szCs w:val="23"/>
          <w:u w:val="single"/>
        </w:rPr>
        <w:t>2021-es évfordulók:</w:t>
      </w:r>
    </w:p>
    <w:p w:rsidR="00EE4D6E" w:rsidRPr="00EE4D6E" w:rsidRDefault="00EE4D6E" w:rsidP="00EE4D6E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– Károly Róbert házassága</w:t>
      </w:r>
      <w:r w:rsidRPr="00EE4D6E">
        <w:rPr>
          <w:rFonts w:ascii="Times New Roman" w:hAnsi="Times New Roman"/>
          <w:sz w:val="23"/>
          <w:szCs w:val="23"/>
          <w:lang w:val="en-US"/>
        </w:rPr>
        <w:t xml:space="preserve"> Piast Erzsébettel (1320)</w:t>
      </w:r>
    </w:p>
    <w:p w:rsidR="00EE4D6E" w:rsidRPr="00EE4D6E" w:rsidRDefault="00EE4D6E" w:rsidP="00EE4D6E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EE4D6E">
        <w:rPr>
          <w:rFonts w:ascii="Times New Roman" w:hAnsi="Times New Roman"/>
          <w:sz w:val="23"/>
          <w:szCs w:val="23"/>
          <w:lang w:val="en-US"/>
        </w:rPr>
        <w:t>– Nagy Lajos király lengyel királlyá választják (1370)</w:t>
      </w:r>
    </w:p>
    <w:p w:rsidR="00703EF0" w:rsidRPr="00DC7E8A" w:rsidRDefault="00703EF0" w:rsidP="00703EF0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highlight w:val="yellow"/>
          <w:u w:val="single"/>
        </w:rPr>
      </w:pPr>
    </w:p>
    <w:p w:rsidR="00916820" w:rsidRDefault="00916820" w:rsidP="00703EF0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703EF0" w:rsidRPr="00BA4B32" w:rsidRDefault="00703EF0" w:rsidP="00703EF0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BA4B32">
        <w:rPr>
          <w:rFonts w:ascii="Times New Roman" w:hAnsi="Times New Roman"/>
          <w:b/>
          <w:sz w:val="23"/>
          <w:szCs w:val="23"/>
          <w:u w:val="single"/>
        </w:rPr>
        <w:lastRenderedPageBreak/>
        <w:t>Németország</w:t>
      </w:r>
      <w:r w:rsidRPr="00BA4B32">
        <w:rPr>
          <w:rFonts w:ascii="Times New Roman" w:hAnsi="Times New Roman"/>
          <w:sz w:val="23"/>
          <w:szCs w:val="23"/>
        </w:rPr>
        <w:t>:</w:t>
      </w:r>
    </w:p>
    <w:p w:rsidR="00BA4B32" w:rsidRPr="00227178" w:rsidRDefault="00BA4B32" w:rsidP="00BA4B32">
      <w:pPr>
        <w:tabs>
          <w:tab w:val="clear" w:pos="593"/>
          <w:tab w:val="left" w:pos="1080"/>
          <w:tab w:val="left" w:pos="1134"/>
        </w:tabs>
        <w:ind w:left="1134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 xml:space="preserve">Hungarológai, továbbá </w:t>
      </w:r>
      <w:r w:rsidRPr="00227178">
        <w:rPr>
          <w:rFonts w:ascii="Times New Roman" w:hAnsi="Times New Roman"/>
          <w:sz w:val="23"/>
          <w:szCs w:val="23"/>
          <w:lang w:val="hu-HU"/>
        </w:rPr>
        <w:t>a német-magyar tudományos kapcsolatok történet</w:t>
      </w:r>
      <w:r>
        <w:rPr>
          <w:rFonts w:ascii="Times New Roman" w:hAnsi="Times New Roman"/>
          <w:sz w:val="23"/>
          <w:szCs w:val="23"/>
          <w:lang w:val="hu-HU"/>
        </w:rPr>
        <w:t>ét és</w:t>
      </w:r>
      <w:r w:rsidRPr="00227178">
        <w:rPr>
          <w:rFonts w:ascii="Times New Roman" w:hAnsi="Times New Roman"/>
          <w:sz w:val="23"/>
          <w:szCs w:val="23"/>
          <w:lang w:val="hu-HU"/>
        </w:rPr>
        <w:t xml:space="preserve"> </w:t>
      </w:r>
      <w:r>
        <w:rPr>
          <w:rFonts w:ascii="Times New Roman" w:hAnsi="Times New Roman"/>
          <w:sz w:val="23"/>
          <w:szCs w:val="23"/>
          <w:lang w:val="hu-HU"/>
        </w:rPr>
        <w:t xml:space="preserve">a németországi </w:t>
      </w:r>
      <w:r w:rsidRPr="00227178">
        <w:rPr>
          <w:rFonts w:ascii="Times New Roman" w:hAnsi="Times New Roman"/>
          <w:sz w:val="23"/>
          <w:szCs w:val="23"/>
          <w:lang w:val="hu-HU"/>
        </w:rPr>
        <w:t>magyar emlékhelyek</w:t>
      </w:r>
      <w:r>
        <w:rPr>
          <w:rFonts w:ascii="Times New Roman" w:hAnsi="Times New Roman"/>
          <w:sz w:val="23"/>
          <w:szCs w:val="23"/>
          <w:lang w:val="hu-HU"/>
        </w:rPr>
        <w:t xml:space="preserve">et feldolgozó kézirattári és levéltári, </w:t>
      </w:r>
      <w:r w:rsidRPr="00227178">
        <w:rPr>
          <w:rFonts w:ascii="Times New Roman" w:hAnsi="Times New Roman"/>
          <w:sz w:val="23"/>
          <w:szCs w:val="23"/>
          <w:lang w:val="hu-HU"/>
        </w:rPr>
        <w:t>múzeumi,</w:t>
      </w:r>
      <w:r>
        <w:rPr>
          <w:rFonts w:ascii="Times New Roman" w:hAnsi="Times New Roman"/>
          <w:sz w:val="23"/>
          <w:szCs w:val="23"/>
          <w:lang w:val="hu-HU"/>
        </w:rPr>
        <w:t xml:space="preserve"> valamint</w:t>
      </w:r>
      <w:r w:rsidRPr="00227178">
        <w:rPr>
          <w:rFonts w:ascii="Times New Roman" w:hAnsi="Times New Roman"/>
          <w:sz w:val="23"/>
          <w:szCs w:val="23"/>
          <w:lang w:val="hu-HU"/>
        </w:rPr>
        <w:t xml:space="preserve"> az „oral history” témakörébe tartozó kutatások, </w:t>
      </w:r>
      <w:r>
        <w:rPr>
          <w:rFonts w:ascii="Times New Roman" w:hAnsi="Times New Roman"/>
          <w:sz w:val="23"/>
          <w:szCs w:val="23"/>
          <w:lang w:val="hu-HU"/>
        </w:rPr>
        <w:t>különös tekintettel az alábbi témákra:</w:t>
      </w:r>
    </w:p>
    <w:p w:rsidR="00BA4B32" w:rsidRDefault="00BA4B32" w:rsidP="00BA4B32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6A140E">
        <w:rPr>
          <w:rFonts w:ascii="Times New Roman" w:hAnsi="Times New Roman"/>
          <w:sz w:val="23"/>
          <w:szCs w:val="23"/>
        </w:rPr>
        <w:tab/>
        <w:t>a határnyitás 30. évfordulójá</w:t>
      </w:r>
      <w:r>
        <w:rPr>
          <w:rFonts w:ascii="Times New Roman" w:hAnsi="Times New Roman"/>
          <w:sz w:val="23"/>
          <w:szCs w:val="23"/>
        </w:rPr>
        <w:t xml:space="preserve">hoz kapcsolódó, az események hatástörténetével foglalkozó témák, ideértve </w:t>
      </w:r>
      <w:r w:rsidRPr="006A140E">
        <w:rPr>
          <w:rFonts w:ascii="Times New Roman" w:hAnsi="Times New Roman"/>
          <w:sz w:val="23"/>
          <w:szCs w:val="23"/>
        </w:rPr>
        <w:t>a berlini magyar csoportok kortárs antropológiai kutatás</w:t>
      </w:r>
      <w:r>
        <w:rPr>
          <w:rFonts w:ascii="Times New Roman" w:hAnsi="Times New Roman"/>
          <w:sz w:val="23"/>
          <w:szCs w:val="23"/>
        </w:rPr>
        <w:t>át,</w:t>
      </w:r>
    </w:p>
    <w:p w:rsidR="00BA4B32" w:rsidRDefault="00BA4B32" w:rsidP="00BA4B32">
      <w:pPr>
        <w:pStyle w:val="Listaszerbekezds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magyar irodalom 1970 utáni németországi recepciójával kapcsolatos kutatások, ideértve a DAAD, a Wissenschaftskolleg és más </w:t>
      </w:r>
      <w:r w:rsidR="006B6B77">
        <w:rPr>
          <w:rFonts w:ascii="Times New Roman" w:hAnsi="Times New Roman"/>
          <w:sz w:val="23"/>
          <w:szCs w:val="23"/>
        </w:rPr>
        <w:t>szövetségi</w:t>
      </w:r>
      <w:r>
        <w:rPr>
          <w:rFonts w:ascii="Times New Roman" w:hAnsi="Times New Roman"/>
          <w:sz w:val="23"/>
          <w:szCs w:val="23"/>
        </w:rPr>
        <w:t xml:space="preserve"> intézmények szerepét,</w:t>
      </w:r>
    </w:p>
    <w:p w:rsidR="004C5BFA" w:rsidRPr="006A140E" w:rsidRDefault="004C5BFA" w:rsidP="00BA4B32">
      <w:pPr>
        <w:pStyle w:val="Listaszerbekezds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19. századi magyar művészek németországi tevékenysége, Szinnyei Merse Pál halála</w:t>
      </w:r>
      <w:r w:rsidRPr="00EE4D6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Pr="00EE4D6E">
        <w:rPr>
          <w:rFonts w:ascii="Times New Roman" w:hAnsi="Times New Roman"/>
          <w:sz w:val="23"/>
          <w:szCs w:val="23"/>
        </w:rPr>
        <w:t>1920</w:t>
      </w:r>
      <w:r>
        <w:rPr>
          <w:rFonts w:ascii="Times New Roman" w:hAnsi="Times New Roman"/>
          <w:sz w:val="23"/>
          <w:szCs w:val="23"/>
        </w:rPr>
        <w:t>)</w:t>
      </w:r>
    </w:p>
    <w:p w:rsidR="00BA4B32" w:rsidRDefault="00BA4B32" w:rsidP="00BA4B32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6A140E">
        <w:rPr>
          <w:rFonts w:ascii="Times New Roman" w:hAnsi="Times New Roman"/>
          <w:sz w:val="23"/>
          <w:szCs w:val="23"/>
        </w:rPr>
        <w:t>-</w:t>
      </w:r>
      <w:r w:rsidRPr="006A140E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a Berlini Művészeti Akadémia archívumában található magyar irodalmi hagyatékok kutatása,  </w:t>
      </w:r>
    </w:p>
    <w:p w:rsidR="00BA4B32" w:rsidRDefault="00BA4B32" w:rsidP="00BA4B32">
      <w:pPr>
        <w:pStyle w:val="Listaszerbekezds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DF6D35">
        <w:rPr>
          <w:rFonts w:ascii="Times New Roman" w:hAnsi="Times New Roman"/>
          <w:sz w:val="23"/>
          <w:szCs w:val="23"/>
        </w:rPr>
        <w:t>a Bundesarchiv és a német külügyi levéltár (Archiv des Auswärtigen Amtes), valamint a porosz állami levéltár (Archiv des Preussischen Kulturbesitzs) kutatása a magyar–német kapcsolatok vonatkozásában</w:t>
      </w:r>
      <w:r w:rsidR="00916820">
        <w:rPr>
          <w:rFonts w:ascii="Times New Roman" w:hAnsi="Times New Roman"/>
          <w:sz w:val="23"/>
          <w:szCs w:val="23"/>
        </w:rPr>
        <w:t>,</w:t>
      </w:r>
    </w:p>
    <w:p w:rsidR="004C5BFA" w:rsidRDefault="004C5BFA" w:rsidP="00EE4D6E">
      <w:pPr>
        <w:pStyle w:val="Listaszerbekezds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Augsburgi Városi Levéltár feltárása,</w:t>
      </w:r>
      <w:r w:rsidR="00EE4D6E" w:rsidRPr="00EE4D6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Thurzó III. György halála (</w:t>
      </w:r>
      <w:r w:rsidRPr="00EE4D6E">
        <w:rPr>
          <w:rFonts w:ascii="Times New Roman" w:hAnsi="Times New Roman"/>
          <w:sz w:val="23"/>
          <w:szCs w:val="23"/>
        </w:rPr>
        <w:t>1521</w:t>
      </w:r>
      <w:r>
        <w:rPr>
          <w:rFonts w:ascii="Times New Roman" w:hAnsi="Times New Roman"/>
          <w:sz w:val="23"/>
          <w:szCs w:val="23"/>
        </w:rPr>
        <w:t>)</w:t>
      </w:r>
    </w:p>
    <w:p w:rsidR="004C5BFA" w:rsidRDefault="004C5BFA" w:rsidP="00EE4D6E">
      <w:pPr>
        <w:pStyle w:val="Listaszerbekezds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Stuttgart Hauptstaatsarchiv</w:t>
      </w:r>
    </w:p>
    <w:p w:rsidR="00EE4D6E" w:rsidRDefault="00EE4D6E" w:rsidP="00EE4D6E">
      <w:pPr>
        <w:pStyle w:val="Listaszerbekezds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EE4D6E">
        <w:rPr>
          <w:rFonts w:ascii="Times New Roman" w:hAnsi="Times New Roman"/>
          <w:sz w:val="23"/>
          <w:szCs w:val="23"/>
        </w:rPr>
        <w:t>Nürnbergi Állami Levéltár, Nürnbergi Városi Levéltár</w:t>
      </w:r>
      <w:r>
        <w:rPr>
          <w:rFonts w:ascii="Times New Roman" w:hAnsi="Times New Roman"/>
          <w:sz w:val="23"/>
          <w:szCs w:val="23"/>
        </w:rPr>
        <w:t xml:space="preserve"> feltárása hungarika szempontjából</w:t>
      </w:r>
      <w:r w:rsidR="00916820">
        <w:rPr>
          <w:rFonts w:ascii="Times New Roman" w:hAnsi="Times New Roman"/>
          <w:sz w:val="23"/>
          <w:szCs w:val="23"/>
        </w:rPr>
        <w:t>,</w:t>
      </w:r>
    </w:p>
    <w:p w:rsidR="00916820" w:rsidRDefault="00916820" w:rsidP="00916820">
      <w:pPr>
        <w:pStyle w:val="Listaszerbekezds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Collegium Hungaricum B</w:t>
      </w:r>
      <w:r w:rsidR="006B6B77">
        <w:rPr>
          <w:rFonts w:ascii="Times New Roman" w:hAnsi="Times New Roman"/>
          <w:sz w:val="23"/>
          <w:szCs w:val="23"/>
        </w:rPr>
        <w:t>erlin archívumának feldolgozása</w:t>
      </w:r>
      <w:r w:rsidRPr="00916820">
        <w:rPr>
          <w:rFonts w:ascii="Times New Roman" w:hAnsi="Times New Roman"/>
          <w:sz w:val="23"/>
          <w:szCs w:val="23"/>
        </w:rPr>
        <w:t>.</w:t>
      </w:r>
    </w:p>
    <w:p w:rsidR="00BA4B32" w:rsidRPr="00916820" w:rsidRDefault="00BA4B32" w:rsidP="00916820">
      <w:pPr>
        <w:tabs>
          <w:tab w:val="left" w:pos="1080"/>
        </w:tabs>
        <w:jc w:val="both"/>
        <w:rPr>
          <w:rFonts w:ascii="Times New Roman" w:hAnsi="Times New Roman"/>
          <w:sz w:val="23"/>
          <w:szCs w:val="23"/>
        </w:rPr>
      </w:pPr>
    </w:p>
    <w:p w:rsidR="00703EF0" w:rsidRPr="00916820" w:rsidRDefault="00703EF0" w:rsidP="00BA4B32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916820">
        <w:rPr>
          <w:rFonts w:ascii="Times New Roman" w:hAnsi="Times New Roman"/>
          <w:b/>
          <w:sz w:val="23"/>
          <w:szCs w:val="23"/>
          <w:u w:val="single"/>
        </w:rPr>
        <w:t>Olaszország:</w:t>
      </w:r>
    </w:p>
    <w:p w:rsidR="00DD3C48" w:rsidRPr="00916820" w:rsidRDefault="00703EF0" w:rsidP="00E96EAB">
      <w:pPr>
        <w:pStyle w:val="Listaszerbekezds"/>
        <w:numPr>
          <w:ilvl w:val="0"/>
          <w:numId w:val="1"/>
        </w:numPr>
        <w:tabs>
          <w:tab w:val="clear" w:pos="72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Magyarország a középkortól kezdődően különböző szintű és intenzitású kapcsolatot ápolt az itáliai városállamokkal, amelynek forrásai rendkívül szétszórtak és csak szórványosan feltártak. Támogatandók a bármelyik korszakban, kompakt levéltári egységek szisztematikus feltárására irányuló pályázatok.</w:t>
      </w:r>
    </w:p>
    <w:p w:rsidR="00B67CB3" w:rsidRPr="00916820" w:rsidRDefault="00B67CB3" w:rsidP="00B67CB3">
      <w:pPr>
        <w:ind w:firstLine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916820">
        <w:rPr>
          <w:rFonts w:ascii="Times New Roman" w:hAnsi="Times New Roman"/>
          <w:i/>
          <w:sz w:val="23"/>
          <w:szCs w:val="23"/>
          <w:u w:val="single"/>
        </w:rPr>
        <w:t>2021-es évforduló:</w:t>
      </w:r>
    </w:p>
    <w:p w:rsidR="00B67CB3" w:rsidRPr="00B67CB3" w:rsidRDefault="00B67CB3" w:rsidP="00B67CB3">
      <w:pPr>
        <w:ind w:firstLine="113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67CB3">
        <w:rPr>
          <w:rFonts w:ascii="Times New Roman" w:hAnsi="Times New Roman"/>
          <w:sz w:val="24"/>
          <w:szCs w:val="24"/>
        </w:rPr>
        <w:t>– Bakócz Tamás bíboros, esztergomi érsek halála (1521)</w:t>
      </w:r>
    </w:p>
    <w:p w:rsidR="00B67CB3" w:rsidRPr="00B67CB3" w:rsidRDefault="00B67CB3" w:rsidP="00B67CB3">
      <w:pPr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703EF0" w:rsidRPr="007C1B69" w:rsidRDefault="00CE2C08" w:rsidP="00DD3C48">
      <w:pPr>
        <w:pStyle w:val="Listaszerbekezds"/>
        <w:ind w:left="1134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b/>
          <w:sz w:val="23"/>
          <w:szCs w:val="23"/>
          <w:u w:val="single"/>
        </w:rPr>
        <w:t>O</w:t>
      </w:r>
      <w:r w:rsidR="00703EF0" w:rsidRPr="007C1B69">
        <w:rPr>
          <w:rFonts w:ascii="Times New Roman" w:hAnsi="Times New Roman"/>
          <w:b/>
          <w:sz w:val="23"/>
          <w:szCs w:val="23"/>
          <w:u w:val="single"/>
        </w:rPr>
        <w:t>roszország</w:t>
      </w:r>
      <w:r w:rsidR="00703EF0" w:rsidRPr="007C1B69">
        <w:rPr>
          <w:rFonts w:ascii="Times New Roman" w:hAnsi="Times New Roman"/>
          <w:sz w:val="23"/>
          <w:szCs w:val="23"/>
        </w:rPr>
        <w:t>:</w:t>
      </w:r>
    </w:p>
    <w:p w:rsidR="00A97B61" w:rsidRPr="007C1B69" w:rsidRDefault="00A97B61" w:rsidP="00A97B61">
      <w:pPr>
        <w:pStyle w:val="Listaszerbekezds"/>
        <w:numPr>
          <w:ilvl w:val="0"/>
          <w:numId w:val="10"/>
        </w:numPr>
        <w:tabs>
          <w:tab w:val="left" w:pos="1418"/>
        </w:tabs>
        <w:ind w:firstLine="414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sz w:val="23"/>
          <w:szCs w:val="23"/>
        </w:rPr>
        <w:t xml:space="preserve">az Orosz Birodalom területeivel folytatott magyar kereskedelem a 18-19. században </w:t>
      </w:r>
    </w:p>
    <w:p w:rsidR="00A97B61" w:rsidRPr="007C1B69" w:rsidRDefault="00A97B61" w:rsidP="00A97B61">
      <w:pPr>
        <w:pStyle w:val="Listaszerbekezds"/>
        <w:numPr>
          <w:ilvl w:val="0"/>
          <w:numId w:val="10"/>
        </w:numPr>
        <w:tabs>
          <w:tab w:val="left" w:pos="1418"/>
        </w:tabs>
        <w:ind w:firstLine="414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sz w:val="23"/>
          <w:szCs w:val="23"/>
        </w:rPr>
        <w:t xml:space="preserve">az 1. világháború után a Szovjetunióba emigrált magyarok további ottani sorsa </w:t>
      </w:r>
    </w:p>
    <w:p w:rsidR="00703EF0" w:rsidRPr="007C1B69" w:rsidRDefault="00703EF0" w:rsidP="00703EF0">
      <w:pPr>
        <w:pStyle w:val="Listaszerbekezds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color w:val="000000"/>
          <w:sz w:val="23"/>
          <w:szCs w:val="23"/>
        </w:rPr>
        <w:t>A Szovjetunióban és Oroszországban régóta folyik az 1848-49-es forradalom és szabadságharc leverésében alapvető szerepet játszó cári seregek tevékenységének vizsgálata német és orosz nyelvű dokumentumok alapján, azonban fontos lenne feltárni a magyar forradalom leverésében részt vett cári csapatok vezetőinek francia nyelvű jelentéseit és emlékiratait is az Orosz Birodalom Külpolitikai Levéltárában.</w:t>
      </w:r>
    </w:p>
    <w:p w:rsidR="00703EF0" w:rsidRPr="007C1B69" w:rsidRDefault="00703EF0" w:rsidP="00703EF0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color w:val="000000"/>
          <w:sz w:val="23"/>
          <w:szCs w:val="23"/>
        </w:rPr>
      </w:pPr>
      <w:r w:rsidRPr="007C1B69">
        <w:rPr>
          <w:rFonts w:ascii="Times New Roman" w:hAnsi="Times New Roman"/>
          <w:color w:val="000000"/>
          <w:sz w:val="23"/>
          <w:szCs w:val="23"/>
        </w:rPr>
        <w:t>- Az 1. világháborút követően nagyszámú magyar hadifogoly rekedt Oroszország, Szovjet-Oroszország és a későbbi Szovjetunió területén, akik közül sokan a Szovjetunióban maradtak. Támogatandó téma e hadifoglyok sorsának kutatása.</w:t>
      </w:r>
    </w:p>
    <w:p w:rsidR="00703EF0" w:rsidRPr="00DC7E8A" w:rsidRDefault="00703EF0" w:rsidP="00703EF0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highlight w:val="yellow"/>
          <w:u w:val="single"/>
        </w:rPr>
      </w:pPr>
    </w:p>
    <w:p w:rsidR="00703EF0" w:rsidRPr="007C1B69" w:rsidRDefault="00703EF0" w:rsidP="00703EF0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b/>
          <w:sz w:val="23"/>
          <w:szCs w:val="23"/>
          <w:u w:val="single"/>
        </w:rPr>
        <w:t>Románia</w:t>
      </w:r>
      <w:r w:rsidRPr="007C1B69">
        <w:rPr>
          <w:rFonts w:ascii="Times New Roman" w:hAnsi="Times New Roman"/>
          <w:sz w:val="23"/>
          <w:szCs w:val="23"/>
        </w:rPr>
        <w:t>:</w:t>
      </w:r>
    </w:p>
    <w:p w:rsidR="00703EF0" w:rsidRPr="007C1B69" w:rsidRDefault="00703EF0" w:rsidP="00703EF0">
      <w:pPr>
        <w:pStyle w:val="Default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7C1B69">
        <w:rPr>
          <w:rFonts w:ascii="Times New Roman" w:hAnsi="Times New Roman" w:cs="Times New Roman"/>
          <w:sz w:val="23"/>
          <w:szCs w:val="23"/>
        </w:rPr>
        <w:t>- az I. világháború, az 1918–1919-es forradalmak, valamint a háborút követő impériumváltás társadalmi, gazdasági, politikai következményei Erdélyben, az ottani magyarság mindennapi életére gyakorolt hatásai, a témára vonatkozó levéltári források feltárása és feldolgozása,</w:t>
      </w:r>
    </w:p>
    <w:p w:rsidR="00703EF0" w:rsidRPr="007C1B69" w:rsidRDefault="00703EF0" w:rsidP="00703EF0">
      <w:pPr>
        <w:pStyle w:val="Default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7C1B69">
        <w:rPr>
          <w:rFonts w:ascii="Times New Roman" w:hAnsi="Times New Roman" w:cs="Times New Roman"/>
          <w:sz w:val="23"/>
          <w:szCs w:val="23"/>
        </w:rPr>
        <w:t>- a 20. századi erdélyi impériumváltások (1918/1920, 1940, 1944/1945) lokális, azaz települések és kisrégiók szintjén történő vizsgálata levéltári források alapján,</w:t>
      </w:r>
    </w:p>
    <w:p w:rsidR="00703EF0" w:rsidRPr="007C1B69" w:rsidRDefault="00703EF0" w:rsidP="00703EF0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sz w:val="23"/>
          <w:szCs w:val="23"/>
        </w:rPr>
        <w:t>- a két világháború közötti erdélyi magyarság sorsának vizsgálata személyes források – naplók, levelezés</w:t>
      </w:r>
      <w:r w:rsidR="00FE6EE5" w:rsidRPr="007C1B69">
        <w:rPr>
          <w:rFonts w:ascii="Times New Roman" w:hAnsi="Times New Roman"/>
          <w:sz w:val="23"/>
          <w:szCs w:val="23"/>
        </w:rPr>
        <w:t>ek, visszaemlékezések – alapján,</w:t>
      </w:r>
    </w:p>
    <w:p w:rsidR="00FE6EE5" w:rsidRDefault="00FE6EE5" w:rsidP="00703EF0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highlight w:val="yellow"/>
        </w:rPr>
      </w:pPr>
      <w:r>
        <w:rPr>
          <w:rFonts w:ascii="Times New Roman" w:hAnsi="Times New Roman"/>
          <w:sz w:val="23"/>
          <w:szCs w:val="23"/>
          <w:lang w:val="en-US"/>
        </w:rPr>
        <w:lastRenderedPageBreak/>
        <w:t xml:space="preserve">- </w:t>
      </w:r>
      <w:r w:rsidRPr="00FE6EE5">
        <w:rPr>
          <w:rFonts w:ascii="Times New Roman" w:hAnsi="Times New Roman"/>
          <w:sz w:val="23"/>
          <w:szCs w:val="23"/>
          <w:lang w:val="en-US"/>
        </w:rPr>
        <w:t>Kolozsvár 19. századi kulturális élete</w:t>
      </w:r>
    </w:p>
    <w:p w:rsidR="00FE6EE5" w:rsidRPr="00B67CB3" w:rsidRDefault="007C1B69" w:rsidP="00FE6EE5">
      <w:pPr>
        <w:pStyle w:val="Listaszerbekezds"/>
        <w:tabs>
          <w:tab w:val="left" w:pos="1080"/>
        </w:tabs>
        <w:ind w:left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>
        <w:rPr>
          <w:rFonts w:ascii="Times New Roman" w:hAnsi="Times New Roman"/>
          <w:i/>
          <w:sz w:val="23"/>
          <w:szCs w:val="23"/>
          <w:u w:val="single"/>
        </w:rPr>
        <w:t>2020-</w:t>
      </w:r>
      <w:r w:rsidR="00FE6EE5" w:rsidRPr="00B67CB3">
        <w:rPr>
          <w:rFonts w:ascii="Times New Roman" w:hAnsi="Times New Roman"/>
          <w:i/>
          <w:sz w:val="23"/>
          <w:szCs w:val="23"/>
          <w:u w:val="single"/>
        </w:rPr>
        <w:t>2021-es évfordulók:</w:t>
      </w:r>
    </w:p>
    <w:p w:rsidR="00FE6EE5" w:rsidRPr="00FE6EE5" w:rsidRDefault="00FE6EE5" w:rsidP="00FE6EE5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  <w:r w:rsidRPr="00FE6EE5">
        <w:rPr>
          <w:rFonts w:ascii="Times New Roman" w:hAnsi="Times New Roman"/>
          <w:sz w:val="23"/>
          <w:szCs w:val="23"/>
          <w:lang w:val="en-US"/>
        </w:rPr>
        <w:t xml:space="preserve">– Első magyar kőszínház megnyitása Kolozsváron (1821), </w:t>
      </w:r>
    </w:p>
    <w:p w:rsidR="00FE6EE5" w:rsidRPr="00FE6EE5" w:rsidRDefault="00FE6EE5" w:rsidP="00FE6EE5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FE6EE5">
        <w:rPr>
          <w:rFonts w:ascii="Times New Roman" w:hAnsi="Times New Roman"/>
          <w:sz w:val="23"/>
          <w:szCs w:val="23"/>
          <w:lang w:val="en-US"/>
        </w:rPr>
        <w:t>– Bethlen Gábor magyar királlyá választása (1620)</w:t>
      </w:r>
    </w:p>
    <w:p w:rsidR="00703EF0" w:rsidRPr="00DC7E8A" w:rsidRDefault="00703EF0" w:rsidP="00703EF0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703EF0" w:rsidRPr="00CD4B1E" w:rsidRDefault="00FE6EE5" w:rsidP="00703EF0">
      <w:pPr>
        <w:pStyle w:val="Listaszerbekezds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Továbbá:</w:t>
      </w:r>
    </w:p>
    <w:p w:rsidR="00703EF0" w:rsidRPr="00CD4B1E" w:rsidRDefault="00703EF0" w:rsidP="00703EF0">
      <w:pPr>
        <w:pStyle w:val="Szvegtrzs"/>
        <w:numPr>
          <w:ilvl w:val="0"/>
          <w:numId w:val="1"/>
        </w:numPr>
        <w:ind w:left="1134" w:firstLine="0"/>
        <w:rPr>
          <w:sz w:val="23"/>
          <w:szCs w:val="23"/>
        </w:rPr>
      </w:pPr>
      <w:r w:rsidRPr="00CD4B1E">
        <w:rPr>
          <w:b/>
          <w:sz w:val="23"/>
          <w:szCs w:val="23"/>
        </w:rPr>
        <w:t>Ukrajnába</w:t>
      </w:r>
      <w:r w:rsidRPr="00CD4B1E">
        <w:rPr>
          <w:sz w:val="23"/>
          <w:szCs w:val="23"/>
        </w:rPr>
        <w:t xml:space="preserve">, </w:t>
      </w:r>
      <w:r w:rsidRPr="00CD4B1E">
        <w:rPr>
          <w:b/>
          <w:sz w:val="23"/>
          <w:szCs w:val="23"/>
        </w:rPr>
        <w:t>Romániába</w:t>
      </w:r>
      <w:r w:rsidRPr="00CD4B1E">
        <w:rPr>
          <w:sz w:val="23"/>
          <w:szCs w:val="23"/>
        </w:rPr>
        <w:t xml:space="preserve">, </w:t>
      </w:r>
      <w:r w:rsidRPr="00CD4B1E">
        <w:rPr>
          <w:b/>
          <w:sz w:val="23"/>
          <w:szCs w:val="23"/>
        </w:rPr>
        <w:t>Szlovákiába</w:t>
      </w:r>
      <w:r w:rsidRPr="00CD4B1E">
        <w:rPr>
          <w:sz w:val="23"/>
          <w:szCs w:val="23"/>
        </w:rPr>
        <w:t xml:space="preserve"> irányuló</w:t>
      </w:r>
      <w:r w:rsidR="00CD4B1E" w:rsidRPr="00CD4B1E">
        <w:rPr>
          <w:sz w:val="23"/>
          <w:szCs w:val="23"/>
        </w:rPr>
        <w:t>,</w:t>
      </w:r>
      <w:r w:rsidRPr="00CD4B1E">
        <w:rPr>
          <w:sz w:val="23"/>
          <w:szCs w:val="23"/>
        </w:rPr>
        <w:t xml:space="preserve"> </w:t>
      </w:r>
      <w:r w:rsidR="00CD4B1E" w:rsidRPr="00CD4B1E">
        <w:rPr>
          <w:sz w:val="23"/>
          <w:szCs w:val="23"/>
        </w:rPr>
        <w:t xml:space="preserve">bármely korszakra vonatkozó </w:t>
      </w:r>
      <w:r w:rsidRPr="00CD4B1E">
        <w:rPr>
          <w:sz w:val="23"/>
          <w:szCs w:val="23"/>
        </w:rPr>
        <w:t>hungarika-kutatások,</w:t>
      </w:r>
    </w:p>
    <w:p w:rsidR="00703EF0" w:rsidRPr="00CD4B1E" w:rsidRDefault="00703EF0" w:rsidP="00703EF0">
      <w:pPr>
        <w:pStyle w:val="Szvegtrzs"/>
        <w:numPr>
          <w:ilvl w:val="0"/>
          <w:numId w:val="1"/>
        </w:numPr>
        <w:ind w:left="1134" w:firstLine="0"/>
        <w:rPr>
          <w:sz w:val="23"/>
          <w:szCs w:val="23"/>
        </w:rPr>
      </w:pPr>
      <w:r w:rsidRPr="007C1B69">
        <w:rPr>
          <w:b/>
          <w:sz w:val="23"/>
          <w:szCs w:val="23"/>
        </w:rPr>
        <w:t>magyar diaszpóra-kutatás</w:t>
      </w:r>
      <w:r w:rsidRPr="00CD4B1E">
        <w:rPr>
          <w:sz w:val="23"/>
          <w:szCs w:val="23"/>
        </w:rPr>
        <w:t>,</w:t>
      </w:r>
    </w:p>
    <w:p w:rsidR="00CD4B1E" w:rsidRDefault="00FE6EE5" w:rsidP="00703EF0">
      <w:pPr>
        <w:pStyle w:val="Szvegtrzs"/>
        <w:numPr>
          <w:ilvl w:val="0"/>
          <w:numId w:val="1"/>
        </w:numPr>
        <w:ind w:left="1134" w:firstLine="0"/>
        <w:rPr>
          <w:sz w:val="23"/>
          <w:szCs w:val="23"/>
        </w:rPr>
      </w:pPr>
      <w:r>
        <w:rPr>
          <w:sz w:val="23"/>
          <w:szCs w:val="23"/>
        </w:rPr>
        <w:t>a</w:t>
      </w:r>
      <w:r w:rsidR="00CD4B1E" w:rsidRPr="00CD4B1E">
        <w:rPr>
          <w:sz w:val="23"/>
          <w:szCs w:val="23"/>
        </w:rPr>
        <w:t xml:space="preserve"> </w:t>
      </w:r>
      <w:r w:rsidR="00CD4B1E" w:rsidRPr="007C1B69">
        <w:rPr>
          <w:b/>
          <w:sz w:val="23"/>
          <w:szCs w:val="23"/>
        </w:rPr>
        <w:t>trianoni békekötés</w:t>
      </w:r>
      <w:r w:rsidR="00CD4B1E" w:rsidRPr="00CD4B1E">
        <w:rPr>
          <w:sz w:val="23"/>
          <w:szCs w:val="23"/>
        </w:rPr>
        <w:t xml:space="preserve"> európai recepcióinak feltárása, külföldi politikai vélemények, reakciók történeti hátterének feltárása,</w:t>
      </w:r>
    </w:p>
    <w:p w:rsidR="00FE6EE5" w:rsidRDefault="00FE6EE5" w:rsidP="00FE6EE5">
      <w:pPr>
        <w:pStyle w:val="Szvegtrzs"/>
        <w:numPr>
          <w:ilvl w:val="0"/>
          <w:numId w:val="1"/>
        </w:numPr>
        <w:ind w:firstLine="414"/>
        <w:rPr>
          <w:sz w:val="23"/>
          <w:szCs w:val="23"/>
        </w:rPr>
      </w:pPr>
      <w:r w:rsidRPr="007C1B69">
        <w:rPr>
          <w:b/>
          <w:sz w:val="23"/>
          <w:szCs w:val="23"/>
        </w:rPr>
        <w:t>isztambuli</w:t>
      </w:r>
      <w:r w:rsidRPr="00FE6EE5">
        <w:rPr>
          <w:sz w:val="23"/>
          <w:szCs w:val="23"/>
        </w:rPr>
        <w:t xml:space="preserve"> levéltári feltárások</w:t>
      </w:r>
      <w:r>
        <w:rPr>
          <w:sz w:val="23"/>
          <w:szCs w:val="23"/>
        </w:rPr>
        <w:t xml:space="preserve"> (</w:t>
      </w:r>
      <w:r w:rsidRPr="00FE6EE5">
        <w:rPr>
          <w:sz w:val="23"/>
          <w:szCs w:val="23"/>
        </w:rPr>
        <w:t xml:space="preserve">1720 – </w:t>
      </w:r>
      <w:r>
        <w:rPr>
          <w:sz w:val="23"/>
          <w:szCs w:val="23"/>
        </w:rPr>
        <w:t xml:space="preserve">II. </w:t>
      </w:r>
      <w:r w:rsidRPr="00FE6EE5">
        <w:rPr>
          <w:sz w:val="23"/>
          <w:szCs w:val="23"/>
        </w:rPr>
        <w:t>Rákóczi Ferenc Rodostóba költözött</w:t>
      </w:r>
      <w:r>
        <w:rPr>
          <w:sz w:val="23"/>
          <w:szCs w:val="23"/>
        </w:rPr>
        <w:t>),</w:t>
      </w:r>
    </w:p>
    <w:p w:rsidR="00FE6EE5" w:rsidRPr="00FE6EE5" w:rsidRDefault="00FE6EE5" w:rsidP="00FE6EE5">
      <w:pPr>
        <w:pStyle w:val="Szvegtrzs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rPr>
          <w:sz w:val="23"/>
          <w:szCs w:val="23"/>
        </w:rPr>
      </w:pPr>
      <w:r w:rsidRPr="00FE6EE5">
        <w:rPr>
          <w:sz w:val="23"/>
          <w:szCs w:val="23"/>
        </w:rPr>
        <w:t xml:space="preserve">20. századi </w:t>
      </w:r>
      <w:r w:rsidRPr="007C1B69">
        <w:rPr>
          <w:b/>
          <w:sz w:val="23"/>
          <w:szCs w:val="23"/>
        </w:rPr>
        <w:t>franciaországi</w:t>
      </w:r>
      <w:r w:rsidRPr="00FE6EE5">
        <w:rPr>
          <w:sz w:val="23"/>
          <w:szCs w:val="23"/>
        </w:rPr>
        <w:t xml:space="preserve"> magyar emigráció forrásai</w:t>
      </w:r>
      <w:r>
        <w:rPr>
          <w:sz w:val="23"/>
          <w:szCs w:val="23"/>
        </w:rPr>
        <w:t>,</w:t>
      </w:r>
      <w:r w:rsidRPr="00FE6EE5">
        <w:rPr>
          <w:sz w:val="23"/>
          <w:szCs w:val="23"/>
        </w:rPr>
        <w:t xml:space="preserve"> magyar művészek, tudósok Franciaországban</w:t>
      </w:r>
    </w:p>
    <w:p w:rsidR="00703EF0" w:rsidRPr="00CD4B1E" w:rsidRDefault="00703EF0" w:rsidP="00703EF0">
      <w:pPr>
        <w:pStyle w:val="Szvegtrzs"/>
        <w:numPr>
          <w:ilvl w:val="0"/>
          <w:numId w:val="1"/>
        </w:numPr>
        <w:ind w:left="1134" w:firstLine="0"/>
        <w:rPr>
          <w:sz w:val="23"/>
          <w:szCs w:val="23"/>
        </w:rPr>
      </w:pPr>
      <w:r w:rsidRPr="007C1B69">
        <w:rPr>
          <w:b/>
          <w:sz w:val="23"/>
          <w:szCs w:val="23"/>
        </w:rPr>
        <w:t>20</w:t>
      </w:r>
      <w:r w:rsidR="00FE6EE5" w:rsidRPr="007C1B69">
        <w:rPr>
          <w:b/>
          <w:sz w:val="23"/>
          <w:szCs w:val="23"/>
        </w:rPr>
        <w:t>21</w:t>
      </w:r>
      <w:r w:rsidRPr="007C1B69">
        <w:rPr>
          <w:b/>
          <w:sz w:val="23"/>
          <w:szCs w:val="23"/>
        </w:rPr>
        <w:t>-</w:t>
      </w:r>
      <w:r w:rsidR="007C1B69" w:rsidRPr="007C1B69">
        <w:rPr>
          <w:b/>
          <w:sz w:val="23"/>
          <w:szCs w:val="23"/>
        </w:rPr>
        <w:t>2023-a</w:t>
      </w:r>
      <w:r w:rsidR="00BB2E2B" w:rsidRPr="007C1B69">
        <w:rPr>
          <w:b/>
          <w:sz w:val="23"/>
          <w:szCs w:val="23"/>
        </w:rPr>
        <w:t>s évfordulók</w:t>
      </w:r>
      <w:r w:rsidR="00BB2E2B" w:rsidRPr="00CD4B1E">
        <w:rPr>
          <w:sz w:val="23"/>
          <w:szCs w:val="23"/>
        </w:rPr>
        <w:t>.</w:t>
      </w:r>
    </w:p>
    <w:p w:rsidR="00703EF0" w:rsidRPr="00DD3C48" w:rsidRDefault="00703EF0" w:rsidP="00703EF0">
      <w:pPr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703EF0" w:rsidRPr="00DD3C48" w:rsidRDefault="00703EF0" w:rsidP="00703EF0">
      <w:pPr>
        <w:pStyle w:val="Szvegtrzs"/>
        <w:tabs>
          <w:tab w:val="clear" w:pos="1080"/>
          <w:tab w:val="left" w:pos="426"/>
        </w:tabs>
        <w:rPr>
          <w:sz w:val="23"/>
          <w:szCs w:val="23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aps/>
          <w:sz w:val="23"/>
          <w:szCs w:val="23"/>
          <w:lang w:val="hu-HU"/>
        </w:rPr>
        <w:t>Az ösztöndíj időszaka és tartalma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i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lang w:val="hu-HU"/>
        </w:rPr>
        <w:t xml:space="preserve">Az </w:t>
      </w:r>
      <w:r w:rsidR="00DD3C48" w:rsidRPr="00DD3C48">
        <w:rPr>
          <w:rFonts w:ascii="Times New Roman" w:hAnsi="Times New Roman"/>
          <w:b/>
          <w:sz w:val="23"/>
          <w:szCs w:val="23"/>
          <w:lang w:val="hu-HU"/>
        </w:rPr>
        <w:t>ösztöndíj 1-2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 xml:space="preserve"> hónap kutatási időszakra </w:t>
      </w:r>
      <w:r w:rsidRPr="000F0E20">
        <w:rPr>
          <w:rFonts w:ascii="Times New Roman" w:hAnsi="Times New Roman"/>
          <w:b/>
          <w:sz w:val="23"/>
          <w:szCs w:val="23"/>
          <w:lang w:val="hu-HU"/>
        </w:rPr>
        <w:t>pályázható</w:t>
      </w:r>
      <w:r w:rsidR="00F06B71" w:rsidRPr="000F0E20">
        <w:rPr>
          <w:rFonts w:ascii="Times New Roman" w:hAnsi="Times New Roman"/>
          <w:b/>
          <w:sz w:val="23"/>
          <w:szCs w:val="23"/>
          <w:lang w:val="hu-HU"/>
        </w:rPr>
        <w:t xml:space="preserve"> </w:t>
      </w:r>
      <w:r w:rsidR="00DC7E8A">
        <w:rPr>
          <w:rFonts w:ascii="Times New Roman" w:hAnsi="Times New Roman"/>
          <w:sz w:val="23"/>
          <w:szCs w:val="23"/>
          <w:lang w:val="hu-HU"/>
        </w:rPr>
        <w:t>a 2020-a</w:t>
      </w:r>
      <w:r w:rsidR="00F06B71" w:rsidRPr="00DE02AA">
        <w:rPr>
          <w:rFonts w:ascii="Times New Roman" w:hAnsi="Times New Roman"/>
          <w:sz w:val="23"/>
          <w:szCs w:val="23"/>
          <w:lang w:val="hu-HU"/>
        </w:rPr>
        <w:t>s naptári éven belül, amely a hazaérkzés dátumát is magában foglalja</w:t>
      </w:r>
      <w:r w:rsidR="00F06B71" w:rsidRPr="000F0E20">
        <w:rPr>
          <w:rFonts w:ascii="Times New Roman" w:hAnsi="Times New Roman"/>
          <w:b/>
          <w:sz w:val="23"/>
          <w:szCs w:val="23"/>
          <w:lang w:val="hu-HU"/>
        </w:rPr>
        <w:t>.</w:t>
      </w:r>
      <w:r w:rsidRPr="000F0E20">
        <w:rPr>
          <w:rFonts w:ascii="Times New Roman" w:hAnsi="Times New Roman"/>
          <w:sz w:val="23"/>
          <w:szCs w:val="23"/>
          <w:lang w:val="hu-HU"/>
        </w:rPr>
        <w:t xml:space="preserve"> A kinn</w:t>
      </w:r>
      <w:r w:rsidR="00D53066" w:rsidRPr="000F0E20">
        <w:rPr>
          <w:rFonts w:ascii="Times New Roman" w:hAnsi="Times New Roman"/>
          <w:sz w:val="23"/>
          <w:szCs w:val="23"/>
          <w:lang w:val="hu-HU"/>
        </w:rPr>
        <w:t xml:space="preserve"> </w:t>
      </w:r>
      <w:r w:rsidRPr="000F0E20">
        <w:rPr>
          <w:rFonts w:ascii="Times New Roman" w:hAnsi="Times New Roman"/>
          <w:sz w:val="23"/>
          <w:szCs w:val="23"/>
          <w:lang w:val="hu-HU"/>
        </w:rPr>
        <w:t>tartózkodás időtartamának megbontására nincs lehetőség</w:t>
      </w:r>
      <w:r w:rsidRPr="000F0E20">
        <w:rPr>
          <w:rFonts w:ascii="Times New Roman" w:hAnsi="Times New Roman"/>
          <w:b/>
          <w:i/>
          <w:sz w:val="23"/>
          <w:szCs w:val="23"/>
          <w:lang w:val="hu-HU"/>
        </w:rPr>
        <w:t>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ind w:left="360"/>
        <w:jc w:val="both"/>
        <w:rPr>
          <w:rFonts w:ascii="Times New Roman" w:hAnsi="Times New Roman"/>
          <w:sz w:val="23"/>
          <w:szCs w:val="23"/>
          <w:u w:val="single"/>
          <w:lang w:val="hu-HU"/>
        </w:rPr>
      </w:pPr>
      <w:r w:rsidRPr="00DD3C48">
        <w:rPr>
          <w:rFonts w:ascii="Times New Roman" w:hAnsi="Times New Roman"/>
          <w:sz w:val="23"/>
          <w:szCs w:val="23"/>
          <w:u w:val="single"/>
          <w:lang w:val="hu-HU"/>
        </w:rPr>
        <w:t>Az ösztöndíj tartalma:</w:t>
      </w:r>
    </w:p>
    <w:p w:rsidR="00D53066" w:rsidRPr="00DD3C48" w:rsidRDefault="003F5DB4" w:rsidP="00D53066">
      <w:pPr>
        <w:pStyle w:val="Listaszerbekezds"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iCs/>
          <w:sz w:val="23"/>
          <w:szCs w:val="23"/>
        </w:rPr>
        <w:t xml:space="preserve">Az </w:t>
      </w:r>
      <w:r w:rsidRPr="00DD3C48">
        <w:rPr>
          <w:rFonts w:ascii="Times New Roman" w:hAnsi="Times New Roman"/>
          <w:b/>
          <w:iCs/>
          <w:sz w:val="23"/>
          <w:szCs w:val="23"/>
        </w:rPr>
        <w:t>alapösztöndíj</w:t>
      </w:r>
      <w:r w:rsidR="00D53066" w:rsidRPr="00DD3C48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DD3C48">
        <w:rPr>
          <w:rFonts w:ascii="Times New Roman" w:hAnsi="Times New Roman"/>
          <w:iCs/>
          <w:sz w:val="23"/>
          <w:szCs w:val="23"/>
        </w:rPr>
        <w:t xml:space="preserve">mértéke </w:t>
      </w:r>
      <w:r w:rsidR="00DB21E5" w:rsidRPr="00DD3C48">
        <w:rPr>
          <w:rFonts w:ascii="Times New Roman" w:hAnsi="Times New Roman"/>
          <w:iCs/>
          <w:sz w:val="23"/>
          <w:szCs w:val="23"/>
        </w:rPr>
        <w:t>300</w:t>
      </w:r>
      <w:r w:rsidRPr="00DD3C48">
        <w:rPr>
          <w:rFonts w:ascii="Times New Roman" w:hAnsi="Times New Roman"/>
          <w:iCs/>
          <w:sz w:val="23"/>
          <w:szCs w:val="23"/>
        </w:rPr>
        <w:t>.000 Ft/hó.</w:t>
      </w:r>
    </w:p>
    <w:p w:rsidR="003F5DB4" w:rsidRPr="00DD3C48" w:rsidRDefault="00DB21E5" w:rsidP="00D53066">
      <w:pPr>
        <w:pStyle w:val="Listaszerbekezds"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iCs/>
          <w:sz w:val="23"/>
          <w:szCs w:val="23"/>
        </w:rPr>
        <w:t>Ezen felül az ösztöndíjas</w:t>
      </w:r>
      <w:r w:rsidRPr="00DD3C48">
        <w:rPr>
          <w:rFonts w:ascii="Times New Roman" w:hAnsi="Times New Roman"/>
          <w:b/>
          <w:iCs/>
          <w:sz w:val="23"/>
          <w:szCs w:val="23"/>
        </w:rPr>
        <w:t xml:space="preserve"> d</w:t>
      </w:r>
      <w:r w:rsidR="003F5DB4" w:rsidRPr="00DD3C48">
        <w:rPr>
          <w:rFonts w:ascii="Times New Roman" w:hAnsi="Times New Roman"/>
          <w:b/>
          <w:iCs/>
          <w:sz w:val="23"/>
          <w:szCs w:val="23"/>
        </w:rPr>
        <w:t>iffer</w:t>
      </w:r>
      <w:r w:rsidRPr="00DD3C48">
        <w:rPr>
          <w:rFonts w:ascii="Times New Roman" w:hAnsi="Times New Roman"/>
          <w:b/>
          <w:iCs/>
          <w:sz w:val="23"/>
          <w:szCs w:val="23"/>
        </w:rPr>
        <w:t xml:space="preserve">enciáltan megítélhető ösztöndíjban </w:t>
      </w:r>
      <w:r w:rsidRPr="00DD3C48">
        <w:rPr>
          <w:rFonts w:ascii="Times New Roman" w:hAnsi="Times New Roman"/>
          <w:iCs/>
          <w:sz w:val="23"/>
          <w:szCs w:val="23"/>
        </w:rPr>
        <w:t xml:space="preserve">részesül a </w:t>
      </w:r>
      <w:r w:rsidR="00923F8B" w:rsidRPr="00DD3C48">
        <w:rPr>
          <w:rFonts w:ascii="Times New Roman" w:hAnsi="Times New Roman"/>
          <w:iCs/>
          <w:sz w:val="23"/>
          <w:szCs w:val="23"/>
        </w:rPr>
        <w:t>kutatási helyszín függvényében (</w:t>
      </w:r>
      <w:r w:rsidR="00DC7E8A">
        <w:rPr>
          <w:rFonts w:ascii="Times New Roman" w:hAnsi="Times New Roman"/>
          <w:iCs/>
          <w:sz w:val="23"/>
          <w:szCs w:val="23"/>
        </w:rPr>
        <w:t xml:space="preserve">a </w:t>
      </w:r>
      <w:r w:rsidRPr="00DD3C48">
        <w:rPr>
          <w:rFonts w:ascii="Times New Roman" w:hAnsi="Times New Roman"/>
          <w:iCs/>
          <w:sz w:val="23"/>
          <w:szCs w:val="23"/>
        </w:rPr>
        <w:t>bizottság döntése alapján</w:t>
      </w:r>
      <w:r w:rsidR="00923F8B" w:rsidRPr="00DD3C48">
        <w:rPr>
          <w:rFonts w:ascii="Times New Roman" w:hAnsi="Times New Roman"/>
          <w:iCs/>
          <w:sz w:val="23"/>
          <w:szCs w:val="23"/>
        </w:rPr>
        <w:t>)</w:t>
      </w:r>
      <w:r w:rsidRPr="00DD3C48">
        <w:rPr>
          <w:rFonts w:ascii="Times New Roman" w:hAnsi="Times New Roman"/>
          <w:b/>
          <w:iCs/>
          <w:sz w:val="23"/>
          <w:szCs w:val="23"/>
        </w:rPr>
        <w:t>.</w:t>
      </w:r>
    </w:p>
    <w:tbl>
      <w:tblPr>
        <w:tblStyle w:val="Rcsostblzat"/>
        <w:tblW w:w="0" w:type="auto"/>
        <w:tblInd w:w="1129" w:type="dxa"/>
        <w:tblLook w:val="04A0" w:firstRow="1" w:lastRow="0" w:firstColumn="1" w:lastColumn="0" w:noHBand="0" w:noVBand="1"/>
      </w:tblPr>
      <w:tblGrid>
        <w:gridCol w:w="5387"/>
        <w:gridCol w:w="1417"/>
        <w:gridCol w:w="1276"/>
      </w:tblGrid>
      <w:tr w:rsidR="00923F8B" w:rsidRPr="00DD3C48" w:rsidTr="00923F8B">
        <w:tc>
          <w:tcPr>
            <w:tcW w:w="538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Kutatási helyszín</w:t>
            </w:r>
          </w:p>
        </w:tc>
        <w:tc>
          <w:tcPr>
            <w:tcW w:w="141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1 hónapra</w:t>
            </w:r>
          </w:p>
        </w:tc>
        <w:tc>
          <w:tcPr>
            <w:tcW w:w="1276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2 hónapra</w:t>
            </w:r>
          </w:p>
        </w:tc>
      </w:tr>
      <w:tr w:rsidR="00923F8B" w:rsidRPr="00DD3C48" w:rsidTr="00923F8B">
        <w:tc>
          <w:tcPr>
            <w:tcW w:w="5387" w:type="dxa"/>
          </w:tcPr>
          <w:p w:rsidR="00923F8B" w:rsidRPr="00DD3C48" w:rsidRDefault="00923F8B" w:rsidP="00923F8B">
            <w:pPr>
              <w:tabs>
                <w:tab w:val="left" w:pos="1080"/>
              </w:tabs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Szomszédos országok (Ausztria, Románia, Szerbia, Szlovákia, Szlovénia, Ukrajna)</w:t>
            </w:r>
          </w:p>
        </w:tc>
        <w:tc>
          <w:tcPr>
            <w:tcW w:w="141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160.000 Ft</w:t>
            </w:r>
          </w:p>
        </w:tc>
        <w:tc>
          <w:tcPr>
            <w:tcW w:w="1276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260.000 Ft</w:t>
            </w:r>
          </w:p>
        </w:tc>
      </w:tr>
      <w:tr w:rsidR="00923F8B" w:rsidRPr="00DD3C48" w:rsidTr="00923F8B">
        <w:tc>
          <w:tcPr>
            <w:tcW w:w="538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Európa egyéb államai</w:t>
            </w:r>
          </w:p>
        </w:tc>
        <w:tc>
          <w:tcPr>
            <w:tcW w:w="141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350.000 Ft</w:t>
            </w:r>
          </w:p>
        </w:tc>
        <w:tc>
          <w:tcPr>
            <w:tcW w:w="1276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500.000 Ft</w:t>
            </w:r>
          </w:p>
        </w:tc>
      </w:tr>
      <w:tr w:rsidR="00923F8B" w:rsidRPr="00DD3C48" w:rsidTr="00923F8B">
        <w:tc>
          <w:tcPr>
            <w:tcW w:w="5387" w:type="dxa"/>
          </w:tcPr>
          <w:p w:rsidR="00923F8B" w:rsidRPr="00DD3C48" w:rsidRDefault="00923F8B" w:rsidP="00923F8B">
            <w:pPr>
              <w:tabs>
                <w:tab w:val="left" w:pos="1080"/>
              </w:tabs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Amerika, Ázsia, Ausztrália, Afrika államai</w:t>
            </w:r>
          </w:p>
        </w:tc>
        <w:tc>
          <w:tcPr>
            <w:tcW w:w="141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600.000 Ft</w:t>
            </w:r>
          </w:p>
        </w:tc>
        <w:tc>
          <w:tcPr>
            <w:tcW w:w="1276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800.000 Ft</w:t>
            </w:r>
          </w:p>
        </w:tc>
      </w:tr>
    </w:tbl>
    <w:p w:rsidR="00923F8B" w:rsidRPr="00DD3C48" w:rsidRDefault="00923F8B" w:rsidP="00923F8B">
      <w:pPr>
        <w:tabs>
          <w:tab w:val="left" w:pos="1080"/>
        </w:tabs>
        <w:jc w:val="both"/>
        <w:rPr>
          <w:rFonts w:ascii="Times New Roman" w:hAnsi="Times New Roman"/>
          <w:sz w:val="23"/>
          <w:szCs w:val="23"/>
        </w:rPr>
      </w:pPr>
    </w:p>
    <w:p w:rsidR="00DB21E5" w:rsidRPr="00DD3C48" w:rsidRDefault="003F5DB4" w:rsidP="00DB21E5">
      <w:pPr>
        <w:tabs>
          <w:tab w:val="left" w:pos="1080"/>
        </w:tabs>
        <w:jc w:val="both"/>
        <w:rPr>
          <w:rFonts w:ascii="Times New Roman" w:hAnsi="Times New Roman"/>
          <w:iCs/>
          <w:sz w:val="23"/>
          <w:szCs w:val="23"/>
        </w:rPr>
      </w:pPr>
      <w:r w:rsidRPr="00DD3C48">
        <w:rPr>
          <w:rFonts w:ascii="Times New Roman" w:hAnsi="Times New Roman"/>
          <w:iCs/>
          <w:sz w:val="23"/>
          <w:szCs w:val="23"/>
        </w:rPr>
        <w:t xml:space="preserve">A Collegium Hungaricumokban ingyenes szállás </w:t>
      </w:r>
      <w:r w:rsidR="00DB21E5" w:rsidRPr="00DD3C48">
        <w:rPr>
          <w:rFonts w:ascii="Times New Roman" w:hAnsi="Times New Roman"/>
          <w:iCs/>
          <w:sz w:val="23"/>
          <w:szCs w:val="23"/>
        </w:rPr>
        <w:t>igényelhető az adott intézmény vezetőjével egyeztetve.</w:t>
      </w:r>
    </w:p>
    <w:p w:rsidR="00DB21E5" w:rsidRPr="00DD3C48" w:rsidRDefault="00DB21E5" w:rsidP="00DB21E5">
      <w:pPr>
        <w:tabs>
          <w:tab w:val="left" w:pos="1080"/>
        </w:tabs>
        <w:jc w:val="both"/>
        <w:rPr>
          <w:rFonts w:ascii="Times New Roman" w:hAnsi="Times New Roman"/>
          <w:color w:val="201A1B"/>
          <w:sz w:val="23"/>
          <w:szCs w:val="23"/>
        </w:rPr>
      </w:pPr>
      <w:r w:rsidRPr="00DD3C48">
        <w:rPr>
          <w:rFonts w:ascii="Times New Roman" w:hAnsi="Times New Roman"/>
          <w:color w:val="201A1B"/>
          <w:sz w:val="23"/>
          <w:szCs w:val="23"/>
        </w:rPr>
        <w:t xml:space="preserve">Az ösztöndíjat a KKM </w:t>
      </w:r>
      <w:r w:rsidR="00590E4C" w:rsidRPr="00DD3C48">
        <w:rPr>
          <w:rFonts w:ascii="Times New Roman" w:hAnsi="Times New Roman"/>
          <w:color w:val="201A1B"/>
          <w:sz w:val="23"/>
          <w:szCs w:val="23"/>
        </w:rPr>
        <w:t>egyösszegben,</w:t>
      </w:r>
      <w:r w:rsidRPr="00DD3C48">
        <w:rPr>
          <w:rFonts w:ascii="Times New Roman" w:hAnsi="Times New Roman"/>
          <w:color w:val="201A1B"/>
          <w:sz w:val="23"/>
          <w:szCs w:val="23"/>
        </w:rPr>
        <w:t xml:space="preserve"> forintban átutalással teljesíti kizárólag forint a</w:t>
      </w:r>
      <w:r w:rsidR="00365D1E" w:rsidRPr="00DD3C48">
        <w:rPr>
          <w:rFonts w:ascii="Times New Roman" w:hAnsi="Times New Roman"/>
          <w:color w:val="201A1B"/>
          <w:sz w:val="23"/>
          <w:szCs w:val="23"/>
        </w:rPr>
        <w:t xml:space="preserve">lapú </w:t>
      </w:r>
      <w:r w:rsidR="00365D1E" w:rsidRPr="000F0E20">
        <w:rPr>
          <w:rFonts w:ascii="Times New Roman" w:hAnsi="Times New Roman"/>
          <w:color w:val="201A1B"/>
          <w:sz w:val="23"/>
          <w:szCs w:val="23"/>
        </w:rPr>
        <w:t>bankszámlaszámra</w:t>
      </w:r>
      <w:r w:rsidR="00F06B71" w:rsidRPr="000F0E20">
        <w:rPr>
          <w:rFonts w:ascii="Times New Roman" w:hAnsi="Times New Roman"/>
          <w:color w:val="201A1B"/>
          <w:sz w:val="23"/>
          <w:szCs w:val="23"/>
        </w:rPr>
        <w:t xml:space="preserve"> </w:t>
      </w:r>
      <w:r w:rsidR="00B83E41" w:rsidRPr="000F0E20">
        <w:rPr>
          <w:rFonts w:ascii="Times New Roman" w:hAnsi="Times New Roman"/>
          <w:color w:val="201A1B"/>
          <w:sz w:val="23"/>
          <w:szCs w:val="23"/>
        </w:rPr>
        <w:t xml:space="preserve">a szerződéskötést követően és </w:t>
      </w:r>
      <w:r w:rsidR="00F06B71" w:rsidRPr="000F0E20">
        <w:rPr>
          <w:rFonts w:ascii="Times New Roman" w:hAnsi="Times New Roman"/>
          <w:color w:val="201A1B"/>
          <w:sz w:val="23"/>
          <w:szCs w:val="23"/>
        </w:rPr>
        <w:t>a kiutazás megkezdése előtt 5 munkanappal</w:t>
      </w:r>
      <w:r w:rsidR="00365D1E" w:rsidRPr="000F0E20">
        <w:rPr>
          <w:rFonts w:ascii="Times New Roman" w:hAnsi="Times New Roman"/>
          <w:color w:val="201A1B"/>
          <w:sz w:val="23"/>
          <w:szCs w:val="23"/>
        </w:rPr>
        <w:t>.</w:t>
      </w:r>
      <w:r w:rsidR="00365D1E" w:rsidRPr="00DD3C48">
        <w:rPr>
          <w:rFonts w:ascii="Times New Roman" w:hAnsi="Times New Roman"/>
          <w:color w:val="201A1B"/>
          <w:sz w:val="23"/>
          <w:szCs w:val="23"/>
        </w:rPr>
        <w:t xml:space="preserve"> Készpénz</w:t>
      </w:r>
      <w:r w:rsidRPr="00DD3C48">
        <w:rPr>
          <w:rFonts w:ascii="Times New Roman" w:hAnsi="Times New Roman"/>
          <w:color w:val="201A1B"/>
          <w:sz w:val="23"/>
          <w:szCs w:val="23"/>
        </w:rPr>
        <w:t xml:space="preserve"> vagy egyéb fizetési mód teljesítésére nincs lehetőség.</w:t>
      </w:r>
    </w:p>
    <w:p w:rsidR="00DB21E5" w:rsidRPr="00DD3C48" w:rsidRDefault="00DB21E5" w:rsidP="00DB21E5">
      <w:pPr>
        <w:tabs>
          <w:tab w:val="left" w:pos="1080"/>
        </w:tabs>
        <w:jc w:val="both"/>
        <w:rPr>
          <w:rFonts w:ascii="Times New Roman" w:hAnsi="Times New Roman"/>
          <w:sz w:val="23"/>
          <w:szCs w:val="23"/>
          <w:highlight w:val="yellow"/>
        </w:rPr>
      </w:pPr>
      <w:r w:rsidRPr="00DD3C48">
        <w:rPr>
          <w:rFonts w:ascii="Times New Roman" w:hAnsi="Times New Roman"/>
          <w:color w:val="201A1B"/>
          <w:sz w:val="23"/>
          <w:szCs w:val="23"/>
        </w:rPr>
        <w:t>Az ösztöndíjon felül a KKM semmilyen kiadást vagy költséget nem térít meg az ösztöndíjasok részére. 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221862" w:rsidRPr="00DD3C48" w:rsidRDefault="00221862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pStyle w:val="Szvegtrzs2"/>
        <w:numPr>
          <w:ilvl w:val="0"/>
          <w:numId w:val="3"/>
        </w:numPr>
        <w:tabs>
          <w:tab w:val="left" w:pos="1080"/>
        </w:tabs>
        <w:ind w:left="357" w:hanging="357"/>
        <w:rPr>
          <w:i w:val="0"/>
          <w:caps/>
          <w:sz w:val="23"/>
          <w:szCs w:val="23"/>
        </w:rPr>
      </w:pPr>
      <w:r w:rsidRPr="00DD3C48">
        <w:rPr>
          <w:i w:val="0"/>
          <w:caps/>
          <w:sz w:val="23"/>
          <w:szCs w:val="23"/>
        </w:rPr>
        <w:t>Pályázati feltételek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lang w:val="hu-HU"/>
        </w:rPr>
        <w:t>Az ösztöndíjra az pályázhat, aki</w:t>
      </w:r>
      <w:r w:rsidRPr="00DD3C48">
        <w:rPr>
          <w:rFonts w:ascii="Times New Roman" w:hAnsi="Times New Roman"/>
          <w:sz w:val="23"/>
          <w:szCs w:val="23"/>
          <w:lang w:val="hu-HU"/>
        </w:rPr>
        <w:t>:</w:t>
      </w:r>
    </w:p>
    <w:p w:rsidR="00703EF0" w:rsidRPr="00DD3C48" w:rsidRDefault="00703EF0" w:rsidP="00703EF0">
      <w:pPr>
        <w:pStyle w:val="Listaszerbekezds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b/>
          <w:sz w:val="23"/>
          <w:szCs w:val="23"/>
        </w:rPr>
        <w:t>mesterképzésben vagy</w:t>
      </w:r>
      <w:r w:rsidRPr="00DD3C48">
        <w:rPr>
          <w:rFonts w:ascii="Times New Roman" w:hAnsi="Times New Roman"/>
          <w:sz w:val="23"/>
          <w:szCs w:val="23"/>
        </w:rPr>
        <w:t xml:space="preserve"> a nemzeti felsőoktatásról szóló 2011. évi CCIV. törvény 112. § (7) bekezdése alapján </w:t>
      </w:r>
      <w:r w:rsidRPr="00DD3C48">
        <w:rPr>
          <w:rFonts w:ascii="Times New Roman" w:hAnsi="Times New Roman"/>
          <w:b/>
          <w:sz w:val="23"/>
          <w:szCs w:val="23"/>
        </w:rPr>
        <w:t>azzal egyenértékű egyetemi képzésben szerzett oklevéllel</w:t>
      </w:r>
      <w:r w:rsidRPr="00DD3C48">
        <w:rPr>
          <w:rFonts w:ascii="Times New Roman" w:hAnsi="Times New Roman"/>
          <w:sz w:val="23"/>
          <w:szCs w:val="23"/>
        </w:rPr>
        <w:t xml:space="preserve"> rendelkezik;</w:t>
      </w:r>
    </w:p>
    <w:p w:rsidR="00703EF0" w:rsidRPr="00DD3C48" w:rsidRDefault="00703EF0" w:rsidP="00703EF0">
      <w:pPr>
        <w:pStyle w:val="Listaszerbekezds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sz w:val="23"/>
          <w:szCs w:val="23"/>
        </w:rPr>
        <w:t>korábban elnyert és felhasznált Klebelsberg Kuno</w:t>
      </w:r>
      <w:r w:rsidR="006E6FCD" w:rsidRPr="00DD3C48">
        <w:rPr>
          <w:rFonts w:ascii="Times New Roman" w:hAnsi="Times New Roman"/>
          <w:sz w:val="23"/>
          <w:szCs w:val="23"/>
        </w:rPr>
        <w:t>-</w:t>
      </w:r>
      <w:r w:rsidRPr="00DD3C48">
        <w:rPr>
          <w:rFonts w:ascii="Times New Roman" w:hAnsi="Times New Roman"/>
          <w:sz w:val="23"/>
          <w:szCs w:val="23"/>
        </w:rPr>
        <w:t xml:space="preserve">ösztöndíjával kapcsolatos </w:t>
      </w:r>
      <w:r w:rsidRPr="00DD3C48">
        <w:rPr>
          <w:rFonts w:ascii="Times New Roman" w:hAnsi="Times New Roman"/>
          <w:b/>
          <w:sz w:val="23"/>
          <w:szCs w:val="23"/>
        </w:rPr>
        <w:t>beszámolási kötelezettségének határidőre eleget tett.</w:t>
      </w:r>
      <w:r w:rsidRPr="00DD3C48">
        <w:rPr>
          <w:rFonts w:ascii="Times New Roman" w:hAnsi="Times New Roman"/>
          <w:sz w:val="23"/>
          <w:szCs w:val="23"/>
        </w:rPr>
        <w:t xml:space="preserve"> Az ösztöndíj akkor nyerhető el újra, ha az ösztöndíjas megelőző ösztöndíjról szóló beszámolóját a bíráló bizottság </w:t>
      </w:r>
      <w:r w:rsidRPr="00DD3C48">
        <w:rPr>
          <w:rFonts w:ascii="Times New Roman" w:hAnsi="Times New Roman"/>
          <w:b/>
          <w:i/>
          <w:sz w:val="23"/>
          <w:szCs w:val="23"/>
        </w:rPr>
        <w:t>kiválóan megfelelt</w:t>
      </w:r>
      <w:r w:rsidRPr="00DD3C48">
        <w:rPr>
          <w:rFonts w:ascii="Times New Roman" w:hAnsi="Times New Roman"/>
          <w:sz w:val="23"/>
          <w:szCs w:val="23"/>
        </w:rPr>
        <w:t xml:space="preserve">re értékelte. Tehát </w:t>
      </w:r>
      <w:r w:rsidRPr="00DD3C48">
        <w:rPr>
          <w:rFonts w:ascii="Times New Roman" w:hAnsi="Times New Roman"/>
          <w:sz w:val="23"/>
          <w:szCs w:val="23"/>
        </w:rPr>
        <w:lastRenderedPageBreak/>
        <w:t>a</w:t>
      </w:r>
      <w:r w:rsidR="00DC7E8A">
        <w:rPr>
          <w:rFonts w:ascii="Times New Roman" w:hAnsi="Times New Roman"/>
          <w:sz w:val="23"/>
          <w:szCs w:val="23"/>
        </w:rPr>
        <w:t>mennyiben a pályázó a 2019</w:t>
      </w:r>
      <w:r w:rsidRPr="00DD3C48">
        <w:rPr>
          <w:rFonts w:ascii="Times New Roman" w:hAnsi="Times New Roman"/>
          <w:sz w:val="23"/>
          <w:szCs w:val="23"/>
        </w:rPr>
        <w:t>-</w:t>
      </w:r>
      <w:r w:rsidR="00DC7E8A">
        <w:rPr>
          <w:rFonts w:ascii="Times New Roman" w:hAnsi="Times New Roman"/>
          <w:sz w:val="23"/>
          <w:szCs w:val="23"/>
        </w:rPr>
        <w:t>e</w:t>
      </w:r>
      <w:r w:rsidRPr="00DD3C48">
        <w:rPr>
          <w:rFonts w:ascii="Times New Roman" w:hAnsi="Times New Roman"/>
          <w:sz w:val="23"/>
          <w:szCs w:val="23"/>
        </w:rPr>
        <w:t>s évre Klebelsberg Kuno</w:t>
      </w:r>
      <w:r w:rsidR="006E6FCD" w:rsidRPr="00DD3C48">
        <w:rPr>
          <w:rFonts w:ascii="Times New Roman" w:hAnsi="Times New Roman"/>
          <w:sz w:val="23"/>
          <w:szCs w:val="23"/>
        </w:rPr>
        <w:t>-</w:t>
      </w:r>
      <w:r w:rsidRPr="00DD3C48">
        <w:rPr>
          <w:rFonts w:ascii="Times New Roman" w:hAnsi="Times New Roman"/>
          <w:sz w:val="23"/>
          <w:szCs w:val="23"/>
        </w:rPr>
        <w:t xml:space="preserve">ösztöndíjban részesült, beszámolóját soron kívül, </w:t>
      </w:r>
      <w:r w:rsidRPr="00701E68">
        <w:rPr>
          <w:rFonts w:ascii="Times New Roman" w:hAnsi="Times New Roman"/>
          <w:b/>
          <w:sz w:val="23"/>
          <w:szCs w:val="23"/>
        </w:rPr>
        <w:t>201</w:t>
      </w:r>
      <w:r w:rsidR="00DD3C48" w:rsidRPr="00701E68">
        <w:rPr>
          <w:rFonts w:ascii="Times New Roman" w:hAnsi="Times New Roman"/>
          <w:b/>
          <w:sz w:val="23"/>
          <w:szCs w:val="23"/>
        </w:rPr>
        <w:t>9</w:t>
      </w:r>
      <w:r w:rsidRPr="00701E68">
        <w:rPr>
          <w:rFonts w:ascii="Times New Roman" w:hAnsi="Times New Roman"/>
          <w:b/>
          <w:sz w:val="23"/>
          <w:szCs w:val="23"/>
        </w:rPr>
        <w:t xml:space="preserve">. </w:t>
      </w:r>
      <w:r w:rsidR="00DC7E8A" w:rsidRPr="00701E68">
        <w:rPr>
          <w:rFonts w:ascii="Times New Roman" w:hAnsi="Times New Roman"/>
          <w:b/>
          <w:sz w:val="23"/>
          <w:szCs w:val="23"/>
        </w:rPr>
        <w:t>december</w:t>
      </w:r>
      <w:r w:rsidRPr="00701E68">
        <w:rPr>
          <w:rFonts w:ascii="Times New Roman" w:hAnsi="Times New Roman"/>
          <w:b/>
          <w:sz w:val="23"/>
          <w:szCs w:val="23"/>
        </w:rPr>
        <w:t xml:space="preserve"> </w:t>
      </w:r>
      <w:r w:rsidR="00DC7E8A" w:rsidRPr="00701E68">
        <w:rPr>
          <w:rFonts w:ascii="Times New Roman" w:hAnsi="Times New Roman"/>
          <w:b/>
          <w:sz w:val="23"/>
          <w:szCs w:val="23"/>
        </w:rPr>
        <w:t>31</w:t>
      </w:r>
      <w:r w:rsidRPr="00701E68">
        <w:rPr>
          <w:rFonts w:ascii="Times New Roman" w:hAnsi="Times New Roman"/>
          <w:b/>
          <w:sz w:val="23"/>
          <w:szCs w:val="23"/>
        </w:rPr>
        <w:t>-ig</w:t>
      </w:r>
      <w:r w:rsidRPr="00701E68">
        <w:rPr>
          <w:rFonts w:ascii="Times New Roman" w:hAnsi="Times New Roman"/>
          <w:sz w:val="23"/>
          <w:szCs w:val="23"/>
        </w:rPr>
        <w:t xml:space="preserve"> postán</w:t>
      </w:r>
      <w:r w:rsidRPr="00DD3C48">
        <w:rPr>
          <w:rFonts w:ascii="Times New Roman" w:hAnsi="Times New Roman"/>
          <w:sz w:val="23"/>
          <w:szCs w:val="23"/>
        </w:rPr>
        <w:t xml:space="preserve"> és e</w:t>
      </w:r>
      <w:r w:rsidR="007D4529">
        <w:rPr>
          <w:rFonts w:ascii="Times New Roman" w:hAnsi="Times New Roman"/>
          <w:sz w:val="23"/>
          <w:szCs w:val="23"/>
        </w:rPr>
        <w:t>-</w:t>
      </w:r>
      <w:r w:rsidRPr="00DD3C48">
        <w:rPr>
          <w:rFonts w:ascii="Times New Roman" w:hAnsi="Times New Roman"/>
          <w:sz w:val="23"/>
          <w:szCs w:val="23"/>
        </w:rPr>
        <w:t>mailen is be kell nyújtania,</w:t>
      </w:r>
    </w:p>
    <w:p w:rsidR="00703EF0" w:rsidRPr="00DD3C48" w:rsidRDefault="00703EF0" w:rsidP="00703EF0">
      <w:pPr>
        <w:pStyle w:val="Listaszerbekezds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b/>
          <w:sz w:val="23"/>
          <w:szCs w:val="23"/>
        </w:rPr>
        <w:t>vállalja</w:t>
      </w:r>
      <w:r w:rsidRPr="00DD3C48">
        <w:rPr>
          <w:rFonts w:ascii="Times New Roman" w:hAnsi="Times New Roman"/>
          <w:sz w:val="23"/>
          <w:szCs w:val="23"/>
        </w:rPr>
        <w:t>, hogy kinn</w:t>
      </w:r>
      <w:r w:rsidR="006E6FCD" w:rsidRPr="00DD3C48">
        <w:rPr>
          <w:rFonts w:ascii="Times New Roman" w:hAnsi="Times New Roman"/>
          <w:sz w:val="23"/>
          <w:szCs w:val="23"/>
        </w:rPr>
        <w:t xml:space="preserve"> </w:t>
      </w:r>
      <w:r w:rsidRPr="00DD3C48">
        <w:rPr>
          <w:rFonts w:ascii="Times New Roman" w:hAnsi="Times New Roman"/>
          <w:sz w:val="23"/>
          <w:szCs w:val="23"/>
        </w:rPr>
        <w:t>tartózkodása alatt – amennyiben a pályázó olyan országban részesül ösztöndíjban, amelyben Collegium Hungaricum vagy külföldi magyar intézet működik – az intézet igazgatójának felkérésére az intézetben konzultációt folytat, részt vesz az intézet tudományos munkájában, előadást tart.</w:t>
      </w:r>
    </w:p>
    <w:p w:rsidR="00703EF0" w:rsidRPr="00DD3C48" w:rsidRDefault="00703EF0" w:rsidP="00703EF0">
      <w:pPr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A Klebelsberg Kuno</w:t>
      </w:r>
      <w:r w:rsidR="006E6FCD" w:rsidRPr="00DD3C48">
        <w:rPr>
          <w:rFonts w:ascii="Times New Roman" w:hAnsi="Times New Roman"/>
          <w:sz w:val="23"/>
          <w:szCs w:val="23"/>
          <w:lang w:val="hu-HU"/>
        </w:rPr>
        <w:t>-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ösztöndíj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támogatást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nyújt a külföldi kutatómunka ideje alatt, de nem feltétlenül fedezi az ösztöndíjas kinn</w:t>
      </w:r>
      <w:r w:rsidR="006E6FCD" w:rsidRPr="00DD3C48">
        <w:rPr>
          <w:rFonts w:ascii="Times New Roman" w:hAnsi="Times New Roman"/>
          <w:sz w:val="23"/>
          <w:szCs w:val="23"/>
          <w:lang w:val="hu-HU"/>
        </w:rPr>
        <w:t xml:space="preserve"> </w:t>
      </w:r>
      <w:r w:rsidRPr="00DD3C48">
        <w:rPr>
          <w:rFonts w:ascii="Times New Roman" w:hAnsi="Times New Roman"/>
          <w:sz w:val="23"/>
          <w:szCs w:val="23"/>
          <w:lang w:val="hu-HU"/>
        </w:rPr>
        <w:t>tartózkodás</w:t>
      </w:r>
      <w:r w:rsidR="006E6FCD" w:rsidRPr="00DD3C48">
        <w:rPr>
          <w:rFonts w:ascii="Times New Roman" w:hAnsi="Times New Roman"/>
          <w:sz w:val="23"/>
          <w:szCs w:val="23"/>
          <w:lang w:val="hu-HU"/>
        </w:rPr>
        <w:t>a</w:t>
      </w:r>
      <w:r w:rsidRPr="00DD3C48">
        <w:rPr>
          <w:rFonts w:ascii="Times New Roman" w:hAnsi="Times New Roman"/>
          <w:sz w:val="23"/>
          <w:szCs w:val="23"/>
          <w:lang w:val="hu-HU"/>
        </w:rPr>
        <w:t>kor felmerülő összes kiadását. Ezért szükség van egyéni kiegészítő forrásokra is. Ennek értelmében a</w:t>
      </w:r>
      <w:r w:rsidRPr="00DD3C48">
        <w:rPr>
          <w:rFonts w:ascii="Times New Roman" w:hAnsi="Times New Roman"/>
          <w:i/>
          <w:iCs/>
          <w:sz w:val="23"/>
          <w:szCs w:val="23"/>
          <w:lang w:val="hu-HU"/>
        </w:rPr>
        <w:t xml:space="preserve"> </w:t>
      </w:r>
      <w:r w:rsidRPr="00DD3C48">
        <w:rPr>
          <w:rFonts w:ascii="Times New Roman" w:hAnsi="Times New Roman"/>
          <w:iCs/>
          <w:sz w:val="23"/>
          <w:szCs w:val="23"/>
          <w:lang w:val="hu-HU"/>
        </w:rPr>
        <w:t xml:space="preserve">pályázók tehát a jelentkezésük benyújtásával vállalják a saját hozzájárulást, azaz megfelelő anyagi fedezettel rendelkeznek ahhoz, hogy a fogadó országban felmerülő költségeiket fedezni tudják. </w:t>
      </w:r>
    </w:p>
    <w:p w:rsidR="00703EF0" w:rsidRPr="00DD3C48" w:rsidRDefault="00703EF0" w:rsidP="00703EF0">
      <w:pPr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lang w:val="hu-HU"/>
        </w:rPr>
        <w:t>Nem nyerhet ösztöndíjat az, aki</w:t>
      </w:r>
      <w:r w:rsidRPr="00DD3C48">
        <w:rPr>
          <w:rFonts w:ascii="Times New Roman" w:hAnsi="Times New Roman"/>
          <w:sz w:val="23"/>
          <w:szCs w:val="23"/>
          <w:lang w:val="hu-HU"/>
        </w:rPr>
        <w:t>:</w:t>
      </w:r>
    </w:p>
    <w:p w:rsidR="00703EF0" w:rsidRPr="00DD3C48" w:rsidRDefault="00703EF0" w:rsidP="00703EF0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sz w:val="23"/>
          <w:szCs w:val="23"/>
        </w:rPr>
        <w:t>a megpályázott időszakot megelőző 3 (</w:t>
      </w:r>
      <w:r w:rsidRPr="007D4529">
        <w:rPr>
          <w:rFonts w:ascii="Times New Roman" w:hAnsi="Times New Roman"/>
          <w:sz w:val="23"/>
          <w:szCs w:val="23"/>
        </w:rPr>
        <w:t>három</w:t>
      </w:r>
      <w:r w:rsidRPr="00DD3C48">
        <w:rPr>
          <w:rFonts w:ascii="Times New Roman" w:hAnsi="Times New Roman"/>
          <w:b/>
          <w:sz w:val="23"/>
          <w:szCs w:val="23"/>
        </w:rPr>
        <w:t>)</w:t>
      </w:r>
      <w:r w:rsidRPr="00DD3C48">
        <w:rPr>
          <w:rFonts w:ascii="Times New Roman" w:hAnsi="Times New Roman"/>
          <w:sz w:val="23"/>
          <w:szCs w:val="23"/>
        </w:rPr>
        <w:t xml:space="preserve"> évben legalább 2 (két) alkalommal nyert Klebelsberg Kuno</w:t>
      </w:r>
      <w:r w:rsidR="008E6723" w:rsidRPr="00DD3C48">
        <w:rPr>
          <w:rFonts w:ascii="Times New Roman" w:hAnsi="Times New Roman"/>
          <w:sz w:val="23"/>
          <w:szCs w:val="23"/>
        </w:rPr>
        <w:t>-</w:t>
      </w:r>
      <w:r w:rsidRPr="00DD3C48">
        <w:rPr>
          <w:rFonts w:ascii="Times New Roman" w:hAnsi="Times New Roman"/>
          <w:sz w:val="23"/>
          <w:szCs w:val="23"/>
        </w:rPr>
        <w:t>ösztöndíjat, feltéve, hogy elnyert ösztöndíját felhasználta,</w:t>
      </w:r>
    </w:p>
    <w:p w:rsidR="00703EF0" w:rsidRPr="00DD3C48" w:rsidRDefault="00DD3C48" w:rsidP="00703EF0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0F0E20">
        <w:rPr>
          <w:rFonts w:ascii="Times New Roman" w:hAnsi="Times New Roman"/>
          <w:sz w:val="23"/>
          <w:szCs w:val="23"/>
        </w:rPr>
        <w:t xml:space="preserve">a </w:t>
      </w:r>
      <w:r w:rsidR="00012868" w:rsidRPr="000F0E20">
        <w:rPr>
          <w:rFonts w:ascii="Times New Roman" w:hAnsi="Times New Roman"/>
          <w:sz w:val="23"/>
          <w:szCs w:val="23"/>
        </w:rPr>
        <w:t>megelőző ösztöndíjának a</w:t>
      </w:r>
      <w:r w:rsidR="00703EF0" w:rsidRPr="00DD3C48">
        <w:rPr>
          <w:rFonts w:ascii="Times New Roman" w:hAnsi="Times New Roman"/>
          <w:sz w:val="23"/>
          <w:szCs w:val="23"/>
        </w:rPr>
        <w:t xml:space="preserve"> beszámolójára a bizottság nem „kiválóan megfelelt” értékelést adott,</w:t>
      </w:r>
    </w:p>
    <w:p w:rsidR="00703EF0" w:rsidRPr="00DD3C48" w:rsidRDefault="00DC7E8A" w:rsidP="00703EF0">
      <w:pPr>
        <w:pStyle w:val="Listaszerbekezds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2020</w:t>
      </w:r>
      <w:r w:rsidR="00703EF0" w:rsidRPr="00DD3C48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a</w:t>
      </w:r>
      <w:r w:rsidR="00703EF0" w:rsidRPr="00DD3C48">
        <w:rPr>
          <w:rFonts w:ascii="Times New Roman" w:hAnsi="Times New Roman"/>
          <w:sz w:val="23"/>
          <w:szCs w:val="23"/>
        </w:rPr>
        <w:t xml:space="preserve">s évben felhasználásra kerülő, a Nemzeti Kutatási, Fejlesztési és Innovációs Hivatal </w:t>
      </w:r>
      <w:r w:rsidR="00703EF0" w:rsidRPr="00DD3C48">
        <w:rPr>
          <w:rFonts w:ascii="Times New Roman" w:hAnsi="Times New Roman"/>
          <w:b/>
          <w:bCs/>
          <w:sz w:val="23"/>
          <w:szCs w:val="23"/>
        </w:rPr>
        <w:t xml:space="preserve">(NKFIH) </w:t>
      </w:r>
      <w:r w:rsidR="00703EF0" w:rsidRPr="00DD3C48">
        <w:rPr>
          <w:rFonts w:ascii="Times New Roman" w:hAnsi="Times New Roman"/>
          <w:bCs/>
          <w:sz w:val="23"/>
          <w:szCs w:val="23"/>
        </w:rPr>
        <w:t>által nyújtott támogatásban</w:t>
      </w:r>
      <w:r w:rsidR="00703EF0" w:rsidRPr="00DD3C48">
        <w:rPr>
          <w:rFonts w:ascii="Times New Roman" w:hAnsi="Times New Roman"/>
          <w:sz w:val="23"/>
          <w:szCs w:val="23"/>
        </w:rPr>
        <w:t xml:space="preserve">, </w:t>
      </w:r>
      <w:r w:rsidR="00703EF0" w:rsidRPr="00DD3C48">
        <w:rPr>
          <w:rFonts w:ascii="Times New Roman" w:hAnsi="Times New Roman"/>
          <w:b/>
          <w:sz w:val="23"/>
          <w:szCs w:val="23"/>
        </w:rPr>
        <w:t>Collegium Hungaricum</w:t>
      </w:r>
      <w:r w:rsidR="00703EF0" w:rsidRPr="00DD3C48">
        <w:rPr>
          <w:rFonts w:ascii="Times New Roman" w:hAnsi="Times New Roman"/>
          <w:sz w:val="23"/>
          <w:szCs w:val="23"/>
        </w:rPr>
        <w:t xml:space="preserve"> (CH), </w:t>
      </w:r>
      <w:r w:rsidR="00703EF0" w:rsidRPr="00DD3C48">
        <w:rPr>
          <w:rFonts w:ascii="Times New Roman" w:hAnsi="Times New Roman"/>
          <w:b/>
          <w:sz w:val="23"/>
          <w:szCs w:val="23"/>
        </w:rPr>
        <w:t>Eötvös</w:t>
      </w:r>
      <w:r w:rsidR="00703EF0" w:rsidRPr="00DD3C48">
        <w:rPr>
          <w:rFonts w:ascii="Times New Roman" w:hAnsi="Times New Roman"/>
          <w:sz w:val="23"/>
          <w:szCs w:val="23"/>
        </w:rPr>
        <w:t xml:space="preserve"> vagy egyéb magyar állami, külföldi kutatómunkára irányuló ösztöndíjban részesül a Klebelsberg-ösztöndíjra benyújtott kutatási témában.</w:t>
      </w:r>
    </w:p>
    <w:p w:rsidR="00703EF0" w:rsidRPr="00DD3C48" w:rsidRDefault="00703EF0" w:rsidP="00703EF0">
      <w:pPr>
        <w:pStyle w:val="Listaszerbekezds"/>
        <w:ind w:left="0"/>
        <w:jc w:val="both"/>
        <w:rPr>
          <w:rFonts w:ascii="Times New Roman" w:hAnsi="Times New Roman"/>
          <w:sz w:val="23"/>
          <w:szCs w:val="23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aps/>
          <w:sz w:val="23"/>
          <w:szCs w:val="23"/>
          <w:lang w:val="hu-HU"/>
        </w:rPr>
        <w:t>pályázati anyag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lang w:val="hu-HU"/>
        </w:rPr>
        <w:t>A pályázati anyagnak - az alábbi sorrendben - tartalmaznia kell a következő dokumentumok egy példányát: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</w:p>
    <w:p w:rsidR="00703EF0" w:rsidRPr="00DD3C48" w:rsidRDefault="00DD3C48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>a</w:t>
      </w:r>
      <w:r w:rsidR="00703EF0" w:rsidRPr="00DD3C48">
        <w:rPr>
          <w:rFonts w:ascii="Times New Roman" w:hAnsi="Times New Roman"/>
          <w:sz w:val="23"/>
          <w:szCs w:val="23"/>
          <w:lang w:val="hu-HU"/>
        </w:rPr>
        <w:t xml:space="preserve"> pályázati kiírás mellékletét képező </w:t>
      </w:r>
      <w:r w:rsidR="00703EF0" w:rsidRPr="00DD3C48">
        <w:rPr>
          <w:rFonts w:ascii="Times New Roman" w:hAnsi="Times New Roman"/>
          <w:b/>
          <w:sz w:val="23"/>
          <w:szCs w:val="23"/>
          <w:lang w:val="hu-HU"/>
        </w:rPr>
        <w:t>adatlapot</w:t>
      </w:r>
      <w:r w:rsidR="00703EF0" w:rsidRPr="00DD3C48">
        <w:rPr>
          <w:rFonts w:ascii="Times New Roman" w:hAnsi="Times New Roman"/>
          <w:sz w:val="23"/>
          <w:szCs w:val="23"/>
          <w:lang w:val="hu-HU"/>
        </w:rPr>
        <w:t>. A pályázati adatlap a pályázat részét képezi, kitöltése hiányában a pályázat érvénytelen. Az adatlap letölthető az ösztöndíj adományozójának internetes oldaláról. Amennyiben technikai probléma adódik a pályázati adatlap letöltésével, kérjük a pályázókat, hogy szíveskedjenek felvenni a kapcsolatot az ösztöndíj referensével;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munkáltató/kutatóhely hozzájáruló nyilatkozatát</w:t>
      </w:r>
      <w:r w:rsidRPr="00DD3C48">
        <w:rPr>
          <w:rFonts w:ascii="Times New Roman" w:hAnsi="Times New Roman"/>
          <w:sz w:val="23"/>
          <w:szCs w:val="23"/>
          <w:lang w:val="hu-HU"/>
        </w:rPr>
        <w:t>, amely igazolja a pályázó ösztöndíj idejére való távolmaradásának tudomásul vételét. Amennyiben a pályázó nem áll munkaviszonyban, vagy nem fog munkaviszonyban állni az ösztöndíj időszaka alatt, a nyilatkozatnak ezt a tényt kell feltüntetnie. PhD hallgatók a doktori iskola vezetőjének vagy a kutatás vezetőjének nyilatkozatát nyújtsák be;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pályázó személyi adatait és szakmai pályafutását részletesen tartalmazó 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>életrajzát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amennyiben nincs tudományos fokozata,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 xml:space="preserve"> mesterképzésben vagy azzal egyenértékű egyetemi képzésben szerzett oklevelének másolatát, 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ha van,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 xml:space="preserve"> a tudományos fokozatának megszerzését igazoló okmányoknak a másolatát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, illetve idegen nyelvű dokumentumok esetén ezeknek a pályázó álta</w:t>
      </w:r>
      <w:r w:rsidR="00E53444">
        <w:rPr>
          <w:rFonts w:ascii="Times New Roman" w:hAnsi="Times New Roman"/>
          <w:color w:val="auto"/>
          <w:sz w:val="23"/>
          <w:szCs w:val="23"/>
          <w:lang w:val="hu-HU"/>
        </w:rPr>
        <w:t>l elkészített magyar fordítását;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>nyelvtudás igazolására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 akkor van szükség, ha a pályázó idegen nyelvű okiratokat kíván kutatni;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amennyiben van: a pályázó 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>publikációinak jegyzékét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a korábbi tevékenységével, teljesítményével összhangban álló — a tervezett kutatások témáját, célját, helyszínét (város, intézmény), formáját és idejét tartalmazó, legfeljebb 3 oldalas — 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>kutatási tervet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. A kutatási terv elején külön bekezdésben térjen ki arra, hogy az ösztöndíj által támogatott kutatása során vállalja-e az intézményi alapú jegyzékkészítést;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>két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, a kutatási terület elismert szakemberétől származó eredeti 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>ajánlólevelet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. Az egyik ajánlólevél helyett – amennyiben a külföldi intézet, melyben a pályázó kutatni kíván, fogadólevelet kér - a 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lastRenderedPageBreak/>
        <w:t>pályázó benyújthatja az intézet fogadólevelének színes másolatát is (külföldi kutatóintézet esetén ezt emailben is elfogadjuk). Amennyiben az ajánlólevé</w:t>
      </w:r>
      <w:r w:rsidR="00DC7E8A">
        <w:rPr>
          <w:rFonts w:ascii="Times New Roman" w:hAnsi="Times New Roman"/>
          <w:color w:val="auto"/>
          <w:sz w:val="23"/>
          <w:szCs w:val="23"/>
          <w:lang w:val="hu-HU"/>
        </w:rPr>
        <w:t>l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 vagy a fogadólevél idegen nyelvű, magyar fordítását kérjük a levelekhez csatolni. (A fordítást a pályázó is elvégezheti, majd igazolja aláírásával, hogy a fordítás tartalma megegyezik az eredetivel). A pályázó – hivatali összeférhetetlenség miatt – a külföldi magyar intézetek, magyar intézeti levéltárak munkatársaitól származó ajánlólevelet nem nyújthat be!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BE3D6A" w:rsidRPr="00DD3C48" w:rsidRDefault="00BE3D6A" w:rsidP="00703EF0">
      <w:pPr>
        <w:tabs>
          <w:tab w:val="left" w:pos="1080"/>
        </w:tabs>
        <w:spacing w:line="240" w:lineRule="auto"/>
        <w:ind w:left="720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sz w:val="23"/>
          <w:szCs w:val="23"/>
        </w:rPr>
        <w:t>Levéltári, kézirattári és muzeológiai kutatási pályázatok esetében a fentieken kívül csatolni kell: levéltári feltárás esetén a Magyar Nemzeti Levéltár, könyvtári feltárás esetén az Országos Széchényi Könyvtár, kézirattári feltárásnál mind</w:t>
      </w:r>
      <w:r w:rsidR="007D4529">
        <w:rPr>
          <w:rFonts w:ascii="Times New Roman" w:hAnsi="Times New Roman"/>
          <w:sz w:val="23"/>
          <w:szCs w:val="23"/>
        </w:rPr>
        <w:t xml:space="preserve"> az Országos Széchényi Könyvtár</w:t>
      </w:r>
      <w:r w:rsidRPr="00DD3C48">
        <w:rPr>
          <w:rFonts w:ascii="Times New Roman" w:hAnsi="Times New Roman"/>
          <w:sz w:val="23"/>
          <w:szCs w:val="23"/>
        </w:rPr>
        <w:t xml:space="preserve">, mind a Magyar Nemzeti Levéltár, múzeumi anyaggyűjtés esetén a Magyar Nemzeti Múzeum főigazgatójától kapott igazolást arról, hogy a pályázó – hasonló prioritású korábbi kutatómunka esetén – beszámolási kötelezettségének eleget tett, valamint a tervezett téma új eredményeket hozhat a hungarológiai kutatások terén, azaz </w:t>
      </w:r>
      <w:r w:rsidRPr="00DD3C48">
        <w:rPr>
          <w:rFonts w:ascii="Times New Roman" w:hAnsi="Times New Roman"/>
          <w:i/>
          <w:sz w:val="23"/>
          <w:szCs w:val="23"/>
        </w:rPr>
        <w:t>hungarika-kutatás</w:t>
      </w:r>
      <w:r w:rsidRPr="00DD3C48">
        <w:rPr>
          <w:rFonts w:ascii="Times New Roman" w:hAnsi="Times New Roman"/>
          <w:sz w:val="23"/>
          <w:szCs w:val="23"/>
        </w:rPr>
        <w:t>nak minősül. Az igazolás beszerzésének eljárásrendje az alábbi címeken érhető el:</w:t>
      </w:r>
    </w:p>
    <w:p w:rsidR="00703EF0" w:rsidRPr="00DD3C48" w:rsidRDefault="0027011D" w:rsidP="00703EF0">
      <w:pPr>
        <w:tabs>
          <w:tab w:val="left" w:pos="1080"/>
        </w:tabs>
        <w:spacing w:line="240" w:lineRule="auto"/>
        <w:ind w:left="720"/>
        <w:jc w:val="both"/>
        <w:rPr>
          <w:rStyle w:val="Hiperhivatkozs"/>
          <w:rFonts w:ascii="Times New Roman" w:hAnsi="Times New Roman"/>
          <w:sz w:val="23"/>
          <w:szCs w:val="23"/>
          <w:lang w:val="hu-HU"/>
        </w:rPr>
      </w:pPr>
      <w:hyperlink r:id="rId7" w:history="1">
        <w:r w:rsidR="00703EF0" w:rsidRPr="00DD3C48">
          <w:rPr>
            <w:rStyle w:val="Hiperhivatkozs"/>
            <w:rFonts w:ascii="Times New Roman" w:hAnsi="Times New Roman"/>
            <w:b/>
            <w:sz w:val="23"/>
            <w:szCs w:val="23"/>
            <w:lang w:val="hu-HU"/>
          </w:rPr>
          <w:t>www.</w:t>
        </w:r>
        <w:r w:rsidR="00703EF0" w:rsidRPr="00DD3C48">
          <w:rPr>
            <w:rStyle w:val="Hiperhivatkozs"/>
            <w:rFonts w:ascii="Times New Roman" w:hAnsi="Times New Roman"/>
            <w:sz w:val="23"/>
            <w:szCs w:val="23"/>
            <w:lang w:val="hu-HU"/>
          </w:rPr>
          <w:t>mnl.gov.hu/hungarika</w:t>
        </w:r>
        <w:r w:rsidR="00703EF0" w:rsidRPr="00DD3C48">
          <w:rPr>
            <w:rStyle w:val="Hiperhivatkozs"/>
            <w:rFonts w:ascii="Times New Roman" w:hAnsi="Times New Roman"/>
            <w:b/>
            <w:sz w:val="23"/>
            <w:szCs w:val="23"/>
            <w:lang w:val="hu-HU"/>
          </w:rPr>
          <w:t>.</w:t>
        </w:r>
        <w:r w:rsidR="00703EF0" w:rsidRPr="00DD3C48">
          <w:rPr>
            <w:rStyle w:val="Hiperhivatkozs"/>
            <w:rFonts w:ascii="Times New Roman" w:hAnsi="Times New Roman"/>
            <w:sz w:val="23"/>
            <w:szCs w:val="23"/>
            <w:lang w:val="hu-HU"/>
          </w:rPr>
          <w:t>html</w:t>
        </w:r>
      </w:hyperlink>
    </w:p>
    <w:p w:rsidR="005A5917" w:rsidRPr="00DD3C48" w:rsidRDefault="0027011D" w:rsidP="005A5917">
      <w:pPr>
        <w:tabs>
          <w:tab w:val="left" w:pos="1080"/>
        </w:tabs>
        <w:spacing w:line="240" w:lineRule="auto"/>
        <w:ind w:left="720"/>
        <w:jc w:val="both"/>
        <w:rPr>
          <w:rStyle w:val="Hiperhivatkozs"/>
          <w:rFonts w:ascii="Times New Roman" w:hAnsi="Times New Roman"/>
          <w:sz w:val="23"/>
          <w:szCs w:val="23"/>
          <w:lang w:val="hu-HU"/>
        </w:rPr>
      </w:pPr>
      <w:hyperlink r:id="rId8" w:history="1">
        <w:r w:rsidR="00703EF0" w:rsidRPr="00DD3C48">
          <w:rPr>
            <w:rStyle w:val="Hiperhivatkozs"/>
            <w:rFonts w:ascii="Times New Roman" w:hAnsi="Times New Roman"/>
            <w:b/>
            <w:sz w:val="23"/>
            <w:szCs w:val="23"/>
            <w:lang w:val="hu-HU"/>
          </w:rPr>
          <w:t>www.</w:t>
        </w:r>
        <w:r w:rsidR="00703EF0" w:rsidRPr="00DD3C48">
          <w:rPr>
            <w:rStyle w:val="Hiperhivatkozs"/>
            <w:rFonts w:ascii="Times New Roman" w:hAnsi="Times New Roman"/>
            <w:sz w:val="23"/>
            <w:szCs w:val="23"/>
            <w:lang w:val="hu-HU"/>
          </w:rPr>
          <w:t>oszk.hu/hungarikakutatas</w:t>
        </w:r>
      </w:hyperlink>
    </w:p>
    <w:p w:rsidR="005A5917" w:rsidRPr="00DD3C48" w:rsidRDefault="005A5917" w:rsidP="005A5917">
      <w:pPr>
        <w:tabs>
          <w:tab w:val="left" w:pos="1080"/>
        </w:tabs>
        <w:spacing w:line="240" w:lineRule="auto"/>
        <w:ind w:left="720"/>
        <w:jc w:val="both"/>
        <w:rPr>
          <w:rStyle w:val="Hiperhivatkozs"/>
          <w:rFonts w:ascii="Times New Roman" w:hAnsi="Times New Roman"/>
          <w:sz w:val="23"/>
          <w:szCs w:val="23"/>
          <w:lang w:val="hu-HU"/>
        </w:rPr>
      </w:pPr>
    </w:p>
    <w:p w:rsidR="005A5917" w:rsidRPr="00DD3C48" w:rsidRDefault="005A5917" w:rsidP="005A5917">
      <w:pPr>
        <w:tabs>
          <w:tab w:val="left" w:pos="1080"/>
        </w:tabs>
        <w:spacing w:line="240" w:lineRule="auto"/>
        <w:ind w:left="720"/>
        <w:jc w:val="both"/>
        <w:rPr>
          <w:rFonts w:ascii="Times New Roman" w:hAnsi="Times New Roman"/>
          <w:color w:val="0000FF"/>
          <w:sz w:val="23"/>
          <w:szCs w:val="23"/>
          <w:u w:val="single"/>
          <w:lang w:val="hu-HU"/>
        </w:rPr>
      </w:pPr>
    </w:p>
    <w:p w:rsidR="00703EF0" w:rsidRPr="00DD3C48" w:rsidRDefault="00DC7E8A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caps/>
          <w:sz w:val="23"/>
          <w:szCs w:val="23"/>
          <w:lang w:val="hu-HU"/>
        </w:rPr>
      </w:pPr>
      <w:r>
        <w:rPr>
          <w:rFonts w:ascii="Times New Roman" w:hAnsi="Times New Roman"/>
          <w:b/>
          <w:caps/>
          <w:sz w:val="23"/>
          <w:szCs w:val="23"/>
          <w:lang w:val="hu-HU"/>
        </w:rPr>
        <w:t>A pályázat</w:t>
      </w:r>
      <w:r w:rsidR="00703EF0" w:rsidRPr="00DD3C48">
        <w:rPr>
          <w:rFonts w:ascii="Times New Roman" w:hAnsi="Times New Roman"/>
          <w:b/>
          <w:caps/>
          <w:sz w:val="23"/>
          <w:szCs w:val="23"/>
          <w:lang w:val="hu-HU"/>
        </w:rPr>
        <w:t xml:space="preserve"> benyújtásával, elbírálásával kapcsolatos tudnivalók</w:t>
      </w:r>
    </w:p>
    <w:p w:rsidR="00703EF0" w:rsidRPr="00DD3C48" w:rsidRDefault="00703EF0" w:rsidP="00703EF0">
      <w:pPr>
        <w:pStyle w:val="Szvegtrzs"/>
        <w:tabs>
          <w:tab w:val="clear" w:pos="1080"/>
          <w:tab w:val="left" w:pos="284"/>
        </w:tabs>
        <w:rPr>
          <w:b/>
          <w:sz w:val="23"/>
          <w:szCs w:val="23"/>
          <w:u w:val="single"/>
        </w:rPr>
      </w:pPr>
    </w:p>
    <w:p w:rsidR="00703EF0" w:rsidRPr="00DD3C48" w:rsidRDefault="00703EF0" w:rsidP="00703EF0">
      <w:pPr>
        <w:pStyle w:val="Szvegtrzs"/>
        <w:tabs>
          <w:tab w:val="clear" w:pos="1080"/>
          <w:tab w:val="left" w:pos="284"/>
        </w:tabs>
        <w:rPr>
          <w:b/>
          <w:sz w:val="23"/>
          <w:szCs w:val="23"/>
          <w:u w:val="single"/>
        </w:rPr>
      </w:pPr>
      <w:r w:rsidRPr="00DD3C48">
        <w:rPr>
          <w:b/>
          <w:sz w:val="23"/>
          <w:szCs w:val="23"/>
          <w:u w:val="single"/>
        </w:rPr>
        <w:t>A pályázat benyújtása:</w:t>
      </w:r>
    </w:p>
    <w:p w:rsidR="00023BDF" w:rsidRPr="00DD3C48" w:rsidRDefault="00023BDF" w:rsidP="00703EF0">
      <w:pPr>
        <w:pStyle w:val="Szvegtrzs"/>
        <w:tabs>
          <w:tab w:val="clear" w:pos="1080"/>
          <w:tab w:val="left" w:pos="284"/>
        </w:tabs>
        <w:rPr>
          <w:b/>
          <w:sz w:val="23"/>
          <w:szCs w:val="23"/>
          <w:u w:val="single"/>
        </w:rPr>
      </w:pPr>
    </w:p>
    <w:p w:rsidR="00023BDF" w:rsidRPr="007C1B69" w:rsidRDefault="00023BDF" w:rsidP="00023BDF">
      <w:pPr>
        <w:pStyle w:val="Szvegtrzs"/>
        <w:tabs>
          <w:tab w:val="left" w:pos="284"/>
        </w:tabs>
        <w:rPr>
          <w:sz w:val="23"/>
          <w:szCs w:val="23"/>
        </w:rPr>
      </w:pPr>
      <w:r w:rsidRPr="00DD3C48">
        <w:rPr>
          <w:sz w:val="23"/>
          <w:szCs w:val="23"/>
        </w:rPr>
        <w:t xml:space="preserve">A pályázati anyagot </w:t>
      </w:r>
      <w:r w:rsidRPr="00DD3C48">
        <w:rPr>
          <w:b/>
          <w:sz w:val="23"/>
          <w:szCs w:val="23"/>
        </w:rPr>
        <w:t xml:space="preserve">1 nyomtatott </w:t>
      </w:r>
      <w:r w:rsidRPr="007C1B69">
        <w:rPr>
          <w:b/>
          <w:sz w:val="23"/>
          <w:szCs w:val="23"/>
        </w:rPr>
        <w:t>példányban</w:t>
      </w:r>
      <w:r w:rsidRPr="007C1B69">
        <w:rPr>
          <w:sz w:val="23"/>
          <w:szCs w:val="23"/>
        </w:rPr>
        <w:t xml:space="preserve"> és </w:t>
      </w:r>
      <w:r w:rsidRPr="007C1B69">
        <w:rPr>
          <w:b/>
          <w:sz w:val="23"/>
          <w:szCs w:val="23"/>
        </w:rPr>
        <w:t>elektronikusan</w:t>
      </w:r>
      <w:r w:rsidRPr="007C1B69">
        <w:rPr>
          <w:sz w:val="23"/>
          <w:szCs w:val="23"/>
        </w:rPr>
        <w:t xml:space="preserve"> kell benyújtani az alábbiak szerint: </w:t>
      </w:r>
    </w:p>
    <w:p w:rsidR="00E53444" w:rsidRPr="007C1B69" w:rsidRDefault="00023BDF" w:rsidP="00023BDF">
      <w:pPr>
        <w:pStyle w:val="Szvegtrzs"/>
        <w:tabs>
          <w:tab w:val="left" w:pos="284"/>
        </w:tabs>
        <w:rPr>
          <w:sz w:val="23"/>
          <w:szCs w:val="23"/>
        </w:rPr>
      </w:pPr>
      <w:r w:rsidRPr="007C1B69">
        <w:rPr>
          <w:sz w:val="23"/>
          <w:szCs w:val="23"/>
        </w:rPr>
        <w:t xml:space="preserve">- </w:t>
      </w:r>
      <w:bookmarkStart w:id="0" w:name="_GoBack"/>
      <w:r w:rsidRPr="007C1B69">
        <w:rPr>
          <w:sz w:val="23"/>
          <w:szCs w:val="23"/>
        </w:rPr>
        <w:t xml:space="preserve">A nyomtatott pályázati anyagot legkésőbb </w:t>
      </w:r>
      <w:r w:rsidR="00DC7E8A" w:rsidRPr="007C1B69">
        <w:rPr>
          <w:b/>
          <w:sz w:val="23"/>
          <w:szCs w:val="23"/>
        </w:rPr>
        <w:t>20</w:t>
      </w:r>
      <w:r w:rsidR="00CF3CF1">
        <w:rPr>
          <w:b/>
          <w:sz w:val="23"/>
          <w:szCs w:val="23"/>
        </w:rPr>
        <w:t>20</w:t>
      </w:r>
      <w:r w:rsidRPr="007C1B69">
        <w:rPr>
          <w:b/>
          <w:sz w:val="23"/>
          <w:szCs w:val="23"/>
        </w:rPr>
        <w:t xml:space="preserve">. </w:t>
      </w:r>
      <w:r w:rsidR="00CF3CF1">
        <w:rPr>
          <w:b/>
          <w:bCs/>
          <w:sz w:val="23"/>
          <w:szCs w:val="23"/>
        </w:rPr>
        <w:t>január</w:t>
      </w:r>
      <w:r w:rsidR="00CF3CF1" w:rsidRPr="007C1B69">
        <w:rPr>
          <w:b/>
          <w:bCs/>
          <w:sz w:val="23"/>
          <w:szCs w:val="23"/>
        </w:rPr>
        <w:t xml:space="preserve"> 1</w:t>
      </w:r>
      <w:r w:rsidR="00CF3CF1">
        <w:rPr>
          <w:b/>
          <w:bCs/>
          <w:sz w:val="23"/>
          <w:szCs w:val="23"/>
        </w:rPr>
        <w:t>7</w:t>
      </w:r>
      <w:r w:rsidRPr="007C1B69">
        <w:rPr>
          <w:sz w:val="23"/>
          <w:szCs w:val="23"/>
        </w:rPr>
        <w:t>-i postai feladási dátummal eredeti aláírt példányban kell elj</w:t>
      </w:r>
      <w:r w:rsidR="00E53444" w:rsidRPr="007C1B69">
        <w:rPr>
          <w:sz w:val="23"/>
          <w:szCs w:val="23"/>
        </w:rPr>
        <w:t>uttatni a Minisztérium részére.</w:t>
      </w:r>
    </w:p>
    <w:p w:rsidR="00023BDF" w:rsidRPr="007C1B69" w:rsidRDefault="00E53444" w:rsidP="00023BDF">
      <w:pPr>
        <w:pStyle w:val="Szvegtrzs"/>
        <w:tabs>
          <w:tab w:val="left" w:pos="284"/>
        </w:tabs>
        <w:rPr>
          <w:sz w:val="23"/>
          <w:szCs w:val="23"/>
        </w:rPr>
      </w:pPr>
      <w:r w:rsidRPr="007C1B69">
        <w:rPr>
          <w:sz w:val="23"/>
          <w:szCs w:val="23"/>
        </w:rPr>
        <w:t xml:space="preserve">Cím: </w:t>
      </w:r>
      <w:r w:rsidR="00023BDF" w:rsidRPr="007C1B69">
        <w:rPr>
          <w:sz w:val="23"/>
          <w:szCs w:val="23"/>
        </w:rPr>
        <w:t xml:space="preserve">Külgazdasági és Külügyminisztérium, Nemzetközi </w:t>
      </w:r>
      <w:r w:rsidR="008B7C50" w:rsidRPr="007C1B69">
        <w:rPr>
          <w:sz w:val="23"/>
          <w:szCs w:val="23"/>
        </w:rPr>
        <w:t xml:space="preserve">Magyar Nyelvi Képzésekért és </w:t>
      </w:r>
      <w:r w:rsidR="00023BDF" w:rsidRPr="007C1B69">
        <w:rPr>
          <w:sz w:val="23"/>
          <w:szCs w:val="23"/>
        </w:rPr>
        <w:t>Oktatásért Felelős Főosztály, 1027 Budapest, Bem rakpart 47. A borítékon kérjük feltüntetni: „NOF Klebelsberg Kuno-ösztöndíj”.</w:t>
      </w:r>
    </w:p>
    <w:p w:rsidR="00023BDF" w:rsidRPr="00DD3C48" w:rsidRDefault="00023BDF" w:rsidP="00023BDF">
      <w:pPr>
        <w:pStyle w:val="Szvegtrzs"/>
        <w:tabs>
          <w:tab w:val="left" w:pos="284"/>
        </w:tabs>
        <w:rPr>
          <w:sz w:val="23"/>
          <w:szCs w:val="23"/>
        </w:rPr>
      </w:pPr>
      <w:r w:rsidRPr="007C1B69">
        <w:rPr>
          <w:sz w:val="23"/>
          <w:szCs w:val="23"/>
        </w:rPr>
        <w:br/>
        <w:t>- Elektronikusan </w:t>
      </w:r>
      <w:r w:rsidR="00CF3CF1">
        <w:rPr>
          <w:b/>
          <w:bCs/>
          <w:sz w:val="23"/>
          <w:szCs w:val="23"/>
        </w:rPr>
        <w:t>2020</w:t>
      </w:r>
      <w:r w:rsidRPr="007C1B69">
        <w:rPr>
          <w:b/>
          <w:bCs/>
          <w:sz w:val="23"/>
          <w:szCs w:val="23"/>
        </w:rPr>
        <w:t xml:space="preserve">. </w:t>
      </w:r>
      <w:r w:rsidR="00CF3CF1">
        <w:rPr>
          <w:b/>
          <w:bCs/>
          <w:sz w:val="23"/>
          <w:szCs w:val="23"/>
        </w:rPr>
        <w:t>január</w:t>
      </w:r>
      <w:r w:rsidRPr="007C1B69">
        <w:rPr>
          <w:b/>
          <w:bCs/>
          <w:sz w:val="23"/>
          <w:szCs w:val="23"/>
        </w:rPr>
        <w:t xml:space="preserve"> </w:t>
      </w:r>
      <w:r w:rsidR="008B7C50" w:rsidRPr="007C1B69">
        <w:rPr>
          <w:b/>
          <w:bCs/>
          <w:sz w:val="23"/>
          <w:szCs w:val="23"/>
        </w:rPr>
        <w:t>1</w:t>
      </w:r>
      <w:r w:rsidR="00CF3CF1">
        <w:rPr>
          <w:b/>
          <w:bCs/>
          <w:sz w:val="23"/>
          <w:szCs w:val="23"/>
        </w:rPr>
        <w:t>7</w:t>
      </w:r>
      <w:r w:rsidRPr="007C1B69">
        <w:rPr>
          <w:b/>
          <w:bCs/>
          <w:sz w:val="23"/>
          <w:szCs w:val="23"/>
        </w:rPr>
        <w:t xml:space="preserve">. </w:t>
      </w:r>
      <w:r w:rsidR="00C63C50" w:rsidRPr="007C1B69">
        <w:rPr>
          <w:b/>
          <w:bCs/>
          <w:sz w:val="23"/>
          <w:szCs w:val="23"/>
        </w:rPr>
        <w:t>2</w:t>
      </w:r>
      <w:r w:rsidR="003427EE" w:rsidRPr="007C1B69">
        <w:rPr>
          <w:b/>
          <w:bCs/>
          <w:sz w:val="23"/>
          <w:szCs w:val="23"/>
        </w:rPr>
        <w:t>4</w:t>
      </w:r>
      <w:r w:rsidR="00BB2E2B" w:rsidRPr="007C1B69">
        <w:rPr>
          <w:b/>
          <w:bCs/>
          <w:sz w:val="23"/>
          <w:szCs w:val="23"/>
        </w:rPr>
        <w:t>.</w:t>
      </w:r>
      <w:r w:rsidRPr="007C1B69">
        <w:rPr>
          <w:b/>
          <w:bCs/>
          <w:sz w:val="23"/>
          <w:szCs w:val="23"/>
        </w:rPr>
        <w:t>00</w:t>
      </w:r>
      <w:r w:rsidRPr="007C1B69">
        <w:rPr>
          <w:sz w:val="23"/>
          <w:szCs w:val="23"/>
        </w:rPr>
        <w:t> óráig a  </w:t>
      </w:r>
      <w:hyperlink r:id="rId9" w:history="1">
        <w:r w:rsidRPr="007C1B69">
          <w:rPr>
            <w:rStyle w:val="Hiperhivatkozs"/>
            <w:sz w:val="23"/>
            <w:szCs w:val="23"/>
          </w:rPr>
          <w:t>Klebelsberg@mfa.gov.hu</w:t>
        </w:r>
      </w:hyperlink>
      <w:r w:rsidRPr="007C1B69">
        <w:rPr>
          <w:sz w:val="23"/>
          <w:szCs w:val="23"/>
        </w:rPr>
        <w:t> címre kell megküldeni</w:t>
      </w:r>
      <w:r w:rsidR="00CE2C08" w:rsidRPr="007C1B69">
        <w:rPr>
          <w:sz w:val="23"/>
          <w:szCs w:val="23"/>
        </w:rPr>
        <w:t xml:space="preserve">. </w:t>
      </w:r>
      <w:r w:rsidRPr="007C1B69">
        <w:rPr>
          <w:sz w:val="23"/>
          <w:szCs w:val="23"/>
        </w:rPr>
        <w:t>A szöveges dokumentumokat .doc vagy .docx formátumban</w:t>
      </w:r>
      <w:r w:rsidRPr="00DD3C48">
        <w:rPr>
          <w:sz w:val="23"/>
          <w:szCs w:val="23"/>
        </w:rPr>
        <w:t>, az oklevelek elektronikus másolatát .jpg vagy .pdf formátumban – maximum 5 MB terjedelemben – kell csatolni. </w:t>
      </w:r>
    </w:p>
    <w:bookmarkEnd w:id="0"/>
    <w:p w:rsidR="00AB1999" w:rsidRPr="00DD3C48" w:rsidRDefault="00AB1999" w:rsidP="00703EF0">
      <w:pPr>
        <w:tabs>
          <w:tab w:val="clear" w:pos="593"/>
          <w:tab w:val="left" w:pos="1080"/>
        </w:tabs>
        <w:spacing w:line="240" w:lineRule="auto"/>
        <w:jc w:val="center"/>
        <w:rPr>
          <w:rFonts w:ascii="Times New Roman" w:hAnsi="Times New Roman"/>
          <w:color w:val="auto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A pályázati csomagot kérjük hiánytalanul összeállítani, ugyanis 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 xml:space="preserve">hiánypótlásra csak kivételes, indokolt esetben van lehetőség. 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Ilyen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 xml:space="preserve"> 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pl. a pályázó önhibáján kívül bekövetkezett, a fogadólevelet kiadó intézet vagy a hungarika-kutatásról szóló igazolást kiadó közintézmény késedelme. </w:t>
      </w:r>
      <w:r w:rsidRPr="00DD3C48">
        <w:rPr>
          <w:rFonts w:ascii="Times New Roman" w:hAnsi="Times New Roman"/>
          <w:sz w:val="23"/>
          <w:szCs w:val="23"/>
          <w:lang w:val="hu-HU"/>
        </w:rPr>
        <w:t>A formailag hibás és hiányos pályázatokat a bizottság érdemi elbírálás nélkül elutasítja.</w:t>
      </w:r>
    </w:p>
    <w:p w:rsidR="00703EF0" w:rsidRPr="00DD3C48" w:rsidRDefault="00703EF0" w:rsidP="00703EF0">
      <w:pPr>
        <w:pStyle w:val="Szvegtrzs"/>
        <w:tabs>
          <w:tab w:val="clear" w:pos="1080"/>
          <w:tab w:val="left" w:pos="284"/>
        </w:tabs>
        <w:rPr>
          <w:sz w:val="23"/>
          <w:szCs w:val="23"/>
        </w:rPr>
      </w:pPr>
    </w:p>
    <w:p w:rsidR="00703EF0" w:rsidRPr="00DD3C48" w:rsidRDefault="00703EF0" w:rsidP="00703EF0">
      <w:pPr>
        <w:pStyle w:val="Szvegtrzs"/>
        <w:tabs>
          <w:tab w:val="clear" w:pos="1080"/>
          <w:tab w:val="left" w:pos="284"/>
        </w:tabs>
        <w:rPr>
          <w:sz w:val="23"/>
          <w:szCs w:val="23"/>
          <w:u w:val="single"/>
        </w:rPr>
      </w:pPr>
      <w:r w:rsidRPr="00DD3C48">
        <w:rPr>
          <w:b/>
          <w:sz w:val="23"/>
          <w:szCs w:val="23"/>
          <w:u w:val="single"/>
        </w:rPr>
        <w:t>A pályázat elbírálásának szempontjai:</w:t>
      </w:r>
    </w:p>
    <w:p w:rsidR="00703EF0" w:rsidRPr="00DD3C48" w:rsidRDefault="00703EF0" w:rsidP="00703EF0">
      <w:pPr>
        <w:pStyle w:val="Szvegtrzs"/>
        <w:tabs>
          <w:tab w:val="clear" w:pos="1080"/>
          <w:tab w:val="left" w:pos="284"/>
        </w:tabs>
        <w:rPr>
          <w:b/>
          <w:i/>
          <w:sz w:val="23"/>
          <w:szCs w:val="23"/>
        </w:rPr>
      </w:pPr>
      <w:r w:rsidRPr="00DD3C48">
        <w:rPr>
          <w:b/>
          <w:i/>
          <w:sz w:val="23"/>
          <w:szCs w:val="23"/>
        </w:rPr>
        <w:t>Ösztöndíjban részesülhet az,</w:t>
      </w:r>
    </w:p>
    <w:p w:rsidR="00703EF0" w:rsidRPr="00DD3C48" w:rsidRDefault="00703EF0" w:rsidP="00703EF0">
      <w:pPr>
        <w:pStyle w:val="Szvegtrzs"/>
        <w:numPr>
          <w:ilvl w:val="0"/>
          <w:numId w:val="7"/>
        </w:numPr>
        <w:tabs>
          <w:tab w:val="clear" w:pos="1080"/>
          <w:tab w:val="left" w:pos="284"/>
        </w:tabs>
        <w:ind w:left="709" w:hanging="425"/>
        <w:rPr>
          <w:sz w:val="23"/>
          <w:szCs w:val="23"/>
        </w:rPr>
      </w:pPr>
      <w:r w:rsidRPr="00DD3C48">
        <w:rPr>
          <w:sz w:val="23"/>
          <w:szCs w:val="23"/>
        </w:rPr>
        <w:t>aki a pályázati felhívásban meghatározott dokumentumokat hiánytalanul és határidőn belül benyújtotta,</w:t>
      </w:r>
    </w:p>
    <w:p w:rsidR="00703EF0" w:rsidRPr="00492201" w:rsidRDefault="00492201" w:rsidP="00492201">
      <w:pPr>
        <w:pStyle w:val="Szvegtrzs"/>
        <w:numPr>
          <w:ilvl w:val="0"/>
          <w:numId w:val="7"/>
        </w:numPr>
        <w:tabs>
          <w:tab w:val="clear" w:pos="1080"/>
          <w:tab w:val="left" w:pos="284"/>
        </w:tabs>
        <w:ind w:left="709" w:hanging="425"/>
        <w:rPr>
          <w:sz w:val="23"/>
          <w:szCs w:val="23"/>
        </w:rPr>
      </w:pPr>
      <w:r w:rsidRPr="00492201">
        <w:rPr>
          <w:bCs/>
          <w:sz w:val="23"/>
          <w:szCs w:val="23"/>
        </w:rPr>
        <w:t xml:space="preserve">akinek a </w:t>
      </w:r>
      <w:r w:rsidR="00012868" w:rsidRPr="000F0E20">
        <w:rPr>
          <w:bCs/>
          <w:sz w:val="23"/>
          <w:szCs w:val="23"/>
        </w:rPr>
        <w:t>megelőző</w:t>
      </w:r>
      <w:r w:rsidRPr="000F0E20">
        <w:rPr>
          <w:bCs/>
          <w:sz w:val="23"/>
          <w:szCs w:val="23"/>
        </w:rPr>
        <w:t xml:space="preserve"> ösztöndíja eredményeként</w:t>
      </w:r>
      <w:r w:rsidRPr="00492201">
        <w:rPr>
          <w:bCs/>
          <w:sz w:val="23"/>
          <w:szCs w:val="23"/>
        </w:rPr>
        <w:t xml:space="preserve"> benyújtott beszámolója „kiválóan megfelelt” értékelést kapott</w:t>
      </w:r>
      <w:r w:rsidRPr="00492201">
        <w:rPr>
          <w:sz w:val="23"/>
          <w:szCs w:val="23"/>
        </w:rPr>
        <w:t>,</w:t>
      </w:r>
    </w:p>
    <w:p w:rsidR="00703EF0" w:rsidRPr="00DD3C48" w:rsidRDefault="00703EF0" w:rsidP="00703EF0">
      <w:pPr>
        <w:pStyle w:val="Szvegtrzs"/>
        <w:numPr>
          <w:ilvl w:val="0"/>
          <w:numId w:val="7"/>
        </w:numPr>
        <w:tabs>
          <w:tab w:val="clear" w:pos="1080"/>
          <w:tab w:val="left" w:pos="284"/>
        </w:tabs>
        <w:ind w:left="709" w:hanging="425"/>
        <w:rPr>
          <w:sz w:val="23"/>
          <w:szCs w:val="23"/>
        </w:rPr>
      </w:pPr>
      <w:r w:rsidRPr="00DD3C48">
        <w:rPr>
          <w:iCs/>
          <w:sz w:val="23"/>
          <w:szCs w:val="23"/>
        </w:rPr>
        <w:t>aki a pályázat benyújtását megelőző három év során legfeljebb két alkalommal nyerte el a Klebelsberg Kuno</w:t>
      </w:r>
      <w:r w:rsidR="001232BD" w:rsidRPr="00DD3C48">
        <w:rPr>
          <w:iCs/>
          <w:sz w:val="23"/>
          <w:szCs w:val="23"/>
        </w:rPr>
        <w:t>-</w:t>
      </w:r>
      <w:r w:rsidRPr="00DD3C48">
        <w:rPr>
          <w:iCs/>
          <w:sz w:val="23"/>
          <w:szCs w:val="23"/>
        </w:rPr>
        <w:t>ösztöndíjat.</w:t>
      </w:r>
    </w:p>
    <w:p w:rsidR="00703EF0" w:rsidRPr="00DD3C48" w:rsidRDefault="00703EF0" w:rsidP="00703EF0">
      <w:pPr>
        <w:pStyle w:val="Szvegtrzs"/>
        <w:tabs>
          <w:tab w:val="clear" w:pos="1080"/>
        </w:tabs>
        <w:rPr>
          <w:sz w:val="23"/>
          <w:szCs w:val="23"/>
        </w:rPr>
      </w:pPr>
      <w:r w:rsidRPr="00DD3C48">
        <w:rPr>
          <w:sz w:val="23"/>
          <w:szCs w:val="23"/>
        </w:rPr>
        <w:lastRenderedPageBreak/>
        <w:t>A pályázatokat a bizottság tagjai a pályázati anyag alapján értékelik. A bizottság az ösztöndíj odaítélésére vonatkozó javaslatát egyszerű szavazattöbbség alapján teszi meg, szavazategyenlőség esetén az elnök dönt.</w:t>
      </w:r>
      <w:bookmarkStart w:id="1" w:name="pr26"/>
      <w:bookmarkEnd w:id="1"/>
    </w:p>
    <w:p w:rsidR="00703EF0" w:rsidRPr="00DD3C48" w:rsidRDefault="00703EF0" w:rsidP="00703EF0">
      <w:pPr>
        <w:pStyle w:val="Szvegtrzs"/>
        <w:tabs>
          <w:tab w:val="clear" w:pos="1080"/>
          <w:tab w:val="left" w:pos="284"/>
        </w:tabs>
        <w:rPr>
          <w:b/>
          <w:i/>
          <w:sz w:val="23"/>
          <w:szCs w:val="23"/>
        </w:rPr>
      </w:pPr>
      <w:r w:rsidRPr="00DD3C48">
        <w:rPr>
          <w:b/>
          <w:i/>
          <w:sz w:val="23"/>
          <w:szCs w:val="23"/>
        </w:rPr>
        <w:t>A pályázat elbírálásánál előnyben részesülnek</w:t>
      </w:r>
    </w:p>
    <w:p w:rsidR="00703EF0" w:rsidRPr="00DD3C48" w:rsidRDefault="00703EF0" w:rsidP="00703EF0">
      <w:pPr>
        <w:pStyle w:val="Szvegtrzs"/>
        <w:numPr>
          <w:ilvl w:val="0"/>
          <w:numId w:val="6"/>
        </w:numPr>
        <w:tabs>
          <w:tab w:val="clear" w:pos="1080"/>
          <w:tab w:val="left" w:pos="284"/>
        </w:tabs>
        <w:ind w:hanging="436"/>
        <w:rPr>
          <w:sz w:val="23"/>
          <w:szCs w:val="23"/>
        </w:rPr>
      </w:pPr>
      <w:r w:rsidRPr="00DD3C48">
        <w:rPr>
          <w:sz w:val="23"/>
          <w:szCs w:val="23"/>
        </w:rPr>
        <w:t>a tudományos, illetve mester-fokozattal rendelkező oktatók és kutatók,</w:t>
      </w:r>
    </w:p>
    <w:p w:rsidR="00703EF0" w:rsidRPr="00DD3C48" w:rsidRDefault="00703EF0" w:rsidP="00703EF0">
      <w:pPr>
        <w:pStyle w:val="Szvegtrzs"/>
        <w:numPr>
          <w:ilvl w:val="0"/>
          <w:numId w:val="6"/>
        </w:numPr>
        <w:tabs>
          <w:tab w:val="clear" w:pos="1080"/>
          <w:tab w:val="left" w:pos="284"/>
        </w:tabs>
        <w:ind w:hanging="436"/>
        <w:rPr>
          <w:sz w:val="23"/>
          <w:szCs w:val="23"/>
        </w:rPr>
      </w:pPr>
      <w:r w:rsidRPr="00DD3C48">
        <w:rPr>
          <w:sz w:val="23"/>
          <w:szCs w:val="23"/>
        </w:rPr>
        <w:t>a két- vagy többoldalú tudományos kapcsolatok előmozdítása céljából beadott pályázatok.</w:t>
      </w:r>
    </w:p>
    <w:p w:rsidR="00703EF0" w:rsidRPr="00DD3C48" w:rsidRDefault="00703EF0" w:rsidP="00703EF0">
      <w:pPr>
        <w:pStyle w:val="Szvegtrzs"/>
        <w:tabs>
          <w:tab w:val="clear" w:pos="1080"/>
          <w:tab w:val="left" w:pos="284"/>
        </w:tabs>
        <w:rPr>
          <w:sz w:val="23"/>
          <w:szCs w:val="23"/>
        </w:rPr>
      </w:pPr>
      <w:r w:rsidRPr="00DD3C48">
        <w:rPr>
          <w:bCs/>
          <w:color w:val="000000"/>
          <w:sz w:val="23"/>
          <w:szCs w:val="23"/>
        </w:rPr>
        <w:t>Jelen pályázati kiírás 2. pontja értelmében a pályázatok elbírálásánál előnyt élveznek az ún. intézményi–gyűjteményi típusú hungarika-feltárások, vagyis az olyan kutatási programok, amelyek</w:t>
      </w:r>
      <w:r w:rsidRPr="00DD3C48">
        <w:rPr>
          <w:i/>
          <w:sz w:val="23"/>
          <w:szCs w:val="23"/>
        </w:rPr>
        <w:t xml:space="preserve"> </w:t>
      </w:r>
      <w:r w:rsidRPr="00DD3C48">
        <w:rPr>
          <w:sz w:val="23"/>
          <w:szCs w:val="23"/>
        </w:rPr>
        <w:t>során a kutatók egy meghatározott gyűjtemény (levéltár, könyvtár, múzeum) vagy gyűjteményrész magyar vonatkozású forrásanyagának teljes körű számbavételére vállalkoznak</w:t>
      </w:r>
      <w:r w:rsidR="005D2D30" w:rsidRPr="00DD3C48">
        <w:rPr>
          <w:sz w:val="23"/>
          <w:szCs w:val="23"/>
        </w:rPr>
        <w:t>,</w:t>
      </w:r>
      <w:r w:rsidRPr="00DD3C48">
        <w:rPr>
          <w:sz w:val="23"/>
          <w:szCs w:val="23"/>
        </w:rPr>
        <w:t xml:space="preserve"> és az áttekintett dokumentumokról tételes jegyzéket készítenek.</w:t>
      </w:r>
    </w:p>
    <w:p w:rsidR="00703EF0" w:rsidRPr="00DD3C48" w:rsidRDefault="00703EF0" w:rsidP="00703EF0">
      <w:pPr>
        <w:pStyle w:val="Szvegtrzs"/>
        <w:tabs>
          <w:tab w:val="clear" w:pos="1080"/>
          <w:tab w:val="left" w:pos="284"/>
        </w:tabs>
        <w:rPr>
          <w:sz w:val="23"/>
          <w:szCs w:val="23"/>
        </w:rPr>
      </w:pPr>
      <w:r w:rsidRPr="00DD3C48">
        <w:rPr>
          <w:sz w:val="23"/>
          <w:szCs w:val="23"/>
        </w:rPr>
        <w:t>A támogatott és az elutas</w:t>
      </w:r>
      <w:r w:rsidR="008B7C50">
        <w:rPr>
          <w:sz w:val="23"/>
          <w:szCs w:val="23"/>
        </w:rPr>
        <w:t>ított pályázókról hozott bíráló</w:t>
      </w:r>
      <w:r w:rsidRPr="00DD3C48">
        <w:rPr>
          <w:sz w:val="23"/>
          <w:szCs w:val="23"/>
        </w:rPr>
        <w:t>bizottsági döntés ellen kifogásnak helye nincs.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u w:val="single"/>
          <w:lang w:val="hu-HU"/>
        </w:rPr>
      </w:pP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u w:val="single"/>
          <w:lang w:val="hu-HU"/>
        </w:rPr>
        <w:t>Pályázati eredmények közzététele:</w:t>
      </w:r>
    </w:p>
    <w:p w:rsidR="00703EF0" w:rsidRPr="007C1B69" w:rsidRDefault="00703EF0" w:rsidP="00703EF0">
      <w:pPr>
        <w:tabs>
          <w:tab w:val="clear" w:pos="593"/>
          <w:tab w:val="left" w:pos="1080"/>
        </w:tabs>
        <w:spacing w:line="240" w:lineRule="auto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>A pályázatok elfogadásáról</w:t>
      </w:r>
      <w:r w:rsidR="005D2D30" w:rsidRPr="00DD3C48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>,</w:t>
      </w:r>
      <w:r w:rsidRPr="00DD3C48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 xml:space="preserve"> illetve elutasításáról szóló döntés </w:t>
      </w:r>
      <w:r w:rsidRPr="007C1B69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>határideje</w:t>
      </w:r>
      <w:r w:rsidRPr="007C1B69">
        <w:rPr>
          <w:rFonts w:ascii="Times New Roman" w:hAnsi="Times New Roman"/>
          <w:color w:val="auto"/>
          <w:sz w:val="23"/>
          <w:szCs w:val="23"/>
          <w:lang w:val="hu-HU"/>
        </w:rPr>
        <w:t>: 20</w:t>
      </w:r>
      <w:r w:rsidR="008B7C50" w:rsidRPr="007C1B69">
        <w:rPr>
          <w:rFonts w:ascii="Times New Roman" w:hAnsi="Times New Roman"/>
          <w:color w:val="auto"/>
          <w:sz w:val="23"/>
          <w:szCs w:val="23"/>
          <w:lang w:val="hu-HU"/>
        </w:rPr>
        <w:t>20</w:t>
      </w:r>
      <w:r w:rsidR="005D2D30" w:rsidRPr="007C1B69">
        <w:rPr>
          <w:rFonts w:ascii="Times New Roman" w:hAnsi="Times New Roman"/>
          <w:color w:val="auto"/>
          <w:sz w:val="23"/>
          <w:szCs w:val="23"/>
          <w:lang w:val="hu-HU"/>
        </w:rPr>
        <w:t>.</w:t>
      </w:r>
      <w:r w:rsidR="00BB2E2B" w:rsidRPr="007C1B69">
        <w:rPr>
          <w:rFonts w:ascii="Times New Roman" w:hAnsi="Times New Roman"/>
          <w:color w:val="auto"/>
          <w:sz w:val="23"/>
          <w:szCs w:val="23"/>
          <w:lang w:val="hu-HU"/>
        </w:rPr>
        <w:t xml:space="preserve"> </w:t>
      </w:r>
      <w:r w:rsidR="00CF3CF1">
        <w:rPr>
          <w:rFonts w:ascii="Times New Roman" w:hAnsi="Times New Roman"/>
          <w:color w:val="auto"/>
          <w:sz w:val="23"/>
          <w:szCs w:val="23"/>
          <w:lang w:val="hu-HU"/>
        </w:rPr>
        <w:t>febru</w:t>
      </w:r>
      <w:r w:rsidR="008B7C50" w:rsidRPr="007C1B69">
        <w:rPr>
          <w:rFonts w:ascii="Times New Roman" w:hAnsi="Times New Roman"/>
          <w:color w:val="auto"/>
          <w:sz w:val="23"/>
          <w:szCs w:val="23"/>
          <w:lang w:val="hu-HU"/>
        </w:rPr>
        <w:t>ár</w:t>
      </w:r>
      <w:r w:rsidR="003427EE" w:rsidRPr="007C1B69">
        <w:rPr>
          <w:rFonts w:ascii="Times New Roman" w:hAnsi="Times New Roman"/>
          <w:color w:val="auto"/>
          <w:sz w:val="23"/>
          <w:szCs w:val="23"/>
          <w:lang w:val="hu-HU"/>
        </w:rPr>
        <w:t xml:space="preserve"> </w:t>
      </w:r>
      <w:r w:rsidR="00CF3CF1">
        <w:rPr>
          <w:rFonts w:ascii="Times New Roman" w:hAnsi="Times New Roman"/>
          <w:color w:val="auto"/>
          <w:sz w:val="23"/>
          <w:szCs w:val="23"/>
          <w:lang w:val="hu-HU"/>
        </w:rPr>
        <w:t>14.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rPr>
          <w:rFonts w:ascii="Times New Roman" w:hAnsi="Times New Roman"/>
          <w:color w:val="auto"/>
          <w:sz w:val="23"/>
          <w:szCs w:val="23"/>
          <w:lang w:val="hu-HU"/>
        </w:rPr>
      </w:pPr>
      <w:r w:rsidRPr="007C1B69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>A pályázatok elfogadásáról</w:t>
      </w:r>
      <w:r w:rsidR="005D2D30" w:rsidRPr="007C1B69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>,</w:t>
      </w:r>
      <w:r w:rsidRPr="007C1B69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 xml:space="preserve"> illetve elutasításáról szóló értesítés határideje</w:t>
      </w:r>
      <w:r w:rsidRPr="007C1B69">
        <w:rPr>
          <w:rFonts w:ascii="Times New Roman" w:hAnsi="Times New Roman"/>
          <w:color w:val="auto"/>
          <w:sz w:val="23"/>
          <w:szCs w:val="23"/>
          <w:lang w:val="hu-HU"/>
        </w:rPr>
        <w:t>: 20</w:t>
      </w:r>
      <w:r w:rsidR="008B7C50" w:rsidRPr="007C1B69">
        <w:rPr>
          <w:rFonts w:ascii="Times New Roman" w:hAnsi="Times New Roman"/>
          <w:color w:val="auto"/>
          <w:sz w:val="23"/>
          <w:szCs w:val="23"/>
          <w:lang w:val="hu-HU"/>
        </w:rPr>
        <w:t>20</w:t>
      </w:r>
      <w:r w:rsidRPr="007C1B69">
        <w:rPr>
          <w:rFonts w:ascii="Times New Roman" w:hAnsi="Times New Roman"/>
          <w:color w:val="auto"/>
          <w:sz w:val="23"/>
          <w:szCs w:val="23"/>
          <w:lang w:val="hu-HU"/>
        </w:rPr>
        <w:t xml:space="preserve">. </w:t>
      </w:r>
      <w:r w:rsidR="00CF3CF1">
        <w:rPr>
          <w:rFonts w:ascii="Times New Roman" w:hAnsi="Times New Roman"/>
          <w:color w:val="auto"/>
          <w:sz w:val="23"/>
          <w:szCs w:val="23"/>
          <w:lang w:val="hu-HU"/>
        </w:rPr>
        <w:t>febru</w:t>
      </w:r>
      <w:r w:rsidR="008B7C50" w:rsidRPr="007C1B69">
        <w:rPr>
          <w:rFonts w:ascii="Times New Roman" w:hAnsi="Times New Roman"/>
          <w:color w:val="auto"/>
          <w:sz w:val="23"/>
          <w:szCs w:val="23"/>
          <w:lang w:val="hu-HU"/>
        </w:rPr>
        <w:t>ár 2</w:t>
      </w:r>
      <w:r w:rsidR="00CF3CF1">
        <w:rPr>
          <w:rFonts w:ascii="Times New Roman" w:hAnsi="Times New Roman"/>
          <w:color w:val="auto"/>
          <w:sz w:val="23"/>
          <w:szCs w:val="23"/>
          <w:lang w:val="hu-HU"/>
        </w:rPr>
        <w:t>1</w:t>
      </w:r>
      <w:r w:rsidRPr="007C1B69">
        <w:rPr>
          <w:rFonts w:ascii="Times New Roman" w:hAnsi="Times New Roman"/>
          <w:color w:val="auto"/>
          <w:sz w:val="23"/>
          <w:szCs w:val="23"/>
          <w:lang w:val="hu-HU"/>
        </w:rPr>
        <w:t>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Miután a bírálóbizottság meghozza döntését, a nyertes ösztöndíjasok listáját a külgazdasági és külügyminiszter részére jóváhagyás céljából felterjeszti. A miniszteri jóváhagyás kézhezvétele után az ösztöndíj referense közzéteszi a pályázatot elnyert ösztöndíjasok névsorát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az ösztöndíj-adományozó honlapján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, ezzel egyidejűleg a nyertes és az elutasított pályázókat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levélben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is értesíti. 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u w:val="single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Az ösztöndíjasok tehát a minisztériumi jóváhagyás után kapnak értesítést, mely a döntést követő egy hónapon belül várható. Ezután kezdődik az adatbekérés, maj</w:t>
      </w:r>
      <w:r w:rsidR="001A5D20">
        <w:rPr>
          <w:rFonts w:ascii="Times New Roman" w:hAnsi="Times New Roman"/>
          <w:sz w:val="23"/>
          <w:szCs w:val="23"/>
          <w:lang w:val="hu-HU"/>
        </w:rPr>
        <w:t xml:space="preserve">d a szerződéskötés </w:t>
      </w:r>
      <w:r w:rsidRPr="00DD3C48">
        <w:rPr>
          <w:rFonts w:ascii="Times New Roman" w:hAnsi="Times New Roman"/>
          <w:sz w:val="23"/>
          <w:szCs w:val="23"/>
          <w:lang w:val="hu-HU"/>
        </w:rPr>
        <w:t>folyamata.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u w:val="single"/>
          <w:lang w:val="hu-HU"/>
        </w:rPr>
      </w:pPr>
    </w:p>
    <w:p w:rsidR="005D2D30" w:rsidRPr="00DD3C48" w:rsidRDefault="005D2D3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u w:val="single"/>
          <w:lang w:val="hu-HU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aps/>
          <w:sz w:val="23"/>
          <w:szCs w:val="23"/>
          <w:lang w:val="hu-HU"/>
        </w:rPr>
        <w:t>BESZÁMOLÁS</w:t>
      </w:r>
      <w:r w:rsidR="00DD3C48">
        <w:rPr>
          <w:rFonts w:ascii="Times New Roman" w:hAnsi="Times New Roman"/>
          <w:b/>
          <w:caps/>
          <w:sz w:val="23"/>
          <w:szCs w:val="23"/>
          <w:lang w:val="hu-HU"/>
        </w:rPr>
        <w:t>, PUBLIKÁLÁS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D3C48">
        <w:rPr>
          <w:rFonts w:ascii="Times New Roman" w:hAnsi="Times New Roman" w:cs="Times New Roman"/>
          <w:sz w:val="23"/>
          <w:szCs w:val="23"/>
        </w:rPr>
        <w:t xml:space="preserve">A nyertes ösztöndíjasok kutatásukról - hazatérésük után </w:t>
      </w:r>
      <w:r w:rsidR="0031570A" w:rsidRPr="00DD3C48">
        <w:rPr>
          <w:rFonts w:ascii="Times New Roman" w:hAnsi="Times New Roman" w:cs="Times New Roman"/>
          <w:sz w:val="23"/>
          <w:szCs w:val="23"/>
        </w:rPr>
        <w:t>három</w:t>
      </w:r>
      <w:r w:rsidRPr="00DD3C48">
        <w:rPr>
          <w:rFonts w:ascii="Times New Roman" w:hAnsi="Times New Roman" w:cs="Times New Roman"/>
          <w:sz w:val="23"/>
          <w:szCs w:val="23"/>
        </w:rPr>
        <w:t xml:space="preserve"> hónappal - szakmai beszámolót kötelesek készíteni. (Amennyiben a pályázó 201</w:t>
      </w:r>
      <w:r w:rsidR="008B7C50">
        <w:rPr>
          <w:rFonts w:ascii="Times New Roman" w:hAnsi="Times New Roman" w:cs="Times New Roman"/>
          <w:sz w:val="23"/>
          <w:szCs w:val="23"/>
        </w:rPr>
        <w:t>9</w:t>
      </w:r>
      <w:r w:rsidRPr="00DD3C48">
        <w:rPr>
          <w:rFonts w:ascii="Times New Roman" w:hAnsi="Times New Roman" w:cs="Times New Roman"/>
          <w:sz w:val="23"/>
          <w:szCs w:val="23"/>
        </w:rPr>
        <w:t>. évre vonatkozóan Klebelsberg Kuno</w:t>
      </w:r>
      <w:r w:rsidR="006B09A5" w:rsidRPr="00DD3C48">
        <w:rPr>
          <w:rFonts w:ascii="Times New Roman" w:hAnsi="Times New Roman" w:cs="Times New Roman"/>
          <w:sz w:val="23"/>
          <w:szCs w:val="23"/>
        </w:rPr>
        <w:t>-</w:t>
      </w:r>
      <w:r w:rsidRPr="00DD3C48">
        <w:rPr>
          <w:rFonts w:ascii="Times New Roman" w:hAnsi="Times New Roman" w:cs="Times New Roman"/>
          <w:sz w:val="23"/>
          <w:szCs w:val="23"/>
        </w:rPr>
        <w:t>ösztöndíjat nyert, a 4. pontban talál a benyújtás hatá</w:t>
      </w:r>
      <w:r w:rsidR="008B7C50">
        <w:rPr>
          <w:rFonts w:ascii="Times New Roman" w:hAnsi="Times New Roman" w:cs="Times New Roman"/>
          <w:sz w:val="23"/>
          <w:szCs w:val="23"/>
        </w:rPr>
        <w:t>ridejére vonatkozó információt.)</w:t>
      </w:r>
      <w:r w:rsidRPr="00DD3C48">
        <w:rPr>
          <w:rFonts w:ascii="Times New Roman" w:hAnsi="Times New Roman" w:cs="Times New Roman"/>
          <w:sz w:val="23"/>
          <w:szCs w:val="23"/>
        </w:rPr>
        <w:t xml:space="preserve"> Levéltári, kézirattári és muzeológiai kutatási pályá</w:t>
      </w:r>
      <w:r w:rsidR="006B09A5" w:rsidRPr="00DD3C48">
        <w:rPr>
          <w:rFonts w:ascii="Times New Roman" w:hAnsi="Times New Roman" w:cs="Times New Roman"/>
          <w:sz w:val="23"/>
          <w:szCs w:val="23"/>
        </w:rPr>
        <w:t>zatok, ezen belül kiemelten az i</w:t>
      </w:r>
      <w:r w:rsidRPr="00DD3C48">
        <w:rPr>
          <w:rFonts w:ascii="Times New Roman" w:hAnsi="Times New Roman" w:cs="Times New Roman"/>
          <w:sz w:val="23"/>
          <w:szCs w:val="23"/>
        </w:rPr>
        <w:t xml:space="preserve">ntézményi–gyűjteményi alapú, hungarológiai kutatási célokat szolgáló nyertes pályázat esetén a nyertes ösztöndíjasok kötelesek kutatásukról a pályázathoz igényelt igazolást kibocsátó, illetékes nemzeti közgyűjtemény (a Magyar Nemzeti Levéltár, az Országos Széchényi Könyvtár, illetve a Magyar Nemzeti Múzeum) részére hazatérésük után </w:t>
      </w:r>
      <w:r w:rsidR="0031570A" w:rsidRPr="00DD3C48">
        <w:rPr>
          <w:rFonts w:ascii="Times New Roman" w:hAnsi="Times New Roman" w:cs="Times New Roman"/>
          <w:sz w:val="23"/>
          <w:szCs w:val="23"/>
        </w:rPr>
        <w:t>három</w:t>
      </w:r>
      <w:r w:rsidRPr="00DD3C48">
        <w:rPr>
          <w:rFonts w:ascii="Times New Roman" w:hAnsi="Times New Roman" w:cs="Times New Roman"/>
          <w:sz w:val="23"/>
          <w:szCs w:val="23"/>
        </w:rPr>
        <w:t xml:space="preserve"> hónappal beszámolót készíteni, figyelembe véve az intézmény által megszabott, kötött beszámolómintát.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A Külgazdasági és Külügyminisztérium, mint az ösztöndíj kezelője, jogosult a szakmai beszámolókat honlapján közzétenni</w:t>
      </w:r>
      <w:r w:rsidR="008B7C50">
        <w:rPr>
          <w:rFonts w:ascii="Times New Roman" w:hAnsi="Times New Roman"/>
          <w:sz w:val="23"/>
          <w:szCs w:val="23"/>
          <w:lang w:val="hu-HU"/>
        </w:rPr>
        <w:t>.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pStyle w:val="Csakszveg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sz w:val="23"/>
          <w:szCs w:val="23"/>
        </w:rPr>
        <w:t xml:space="preserve">A Klebelsberg-ösztöndíjasok lehetőséget kapnak kutatási jelentésük és a kutatómunkájuk során feltárt források, vagy azok válogatott részének publikálására az ösztöndíj adományozója és az MTA BTK által évente megjelentetett </w:t>
      </w:r>
      <w:r w:rsidRPr="00DD3C48">
        <w:rPr>
          <w:rFonts w:ascii="Times New Roman" w:hAnsi="Times New Roman"/>
          <w:b/>
          <w:sz w:val="23"/>
          <w:szCs w:val="23"/>
        </w:rPr>
        <w:t>Lymbus</w:t>
      </w:r>
      <w:r w:rsidRPr="00DD3C48">
        <w:rPr>
          <w:rFonts w:ascii="Times New Roman" w:hAnsi="Times New Roman"/>
          <w:sz w:val="23"/>
          <w:szCs w:val="23"/>
        </w:rPr>
        <w:t xml:space="preserve"> </w:t>
      </w:r>
      <w:r w:rsidRPr="00DD3C48">
        <w:rPr>
          <w:rFonts w:ascii="Times New Roman" w:hAnsi="Times New Roman"/>
          <w:b/>
          <w:sz w:val="23"/>
          <w:szCs w:val="23"/>
        </w:rPr>
        <w:t>Magyarságtudományi Forrásközlemények</w:t>
      </w:r>
      <w:r w:rsidRPr="00DD3C48">
        <w:rPr>
          <w:rFonts w:ascii="Times New Roman" w:hAnsi="Times New Roman"/>
          <w:sz w:val="23"/>
          <w:szCs w:val="23"/>
        </w:rPr>
        <w:t xml:space="preserve"> című évkönyvben. Az évkönyv elsősorban a külföldi hungarika-kutatások során felt</w:t>
      </w:r>
      <w:r w:rsidR="006B09A5" w:rsidRPr="00DD3C48">
        <w:rPr>
          <w:rFonts w:ascii="Times New Roman" w:hAnsi="Times New Roman"/>
          <w:sz w:val="23"/>
          <w:szCs w:val="23"/>
        </w:rPr>
        <w:t>árt, az 1526 és 1945 közötti idő</w:t>
      </w:r>
      <w:r w:rsidRPr="00DD3C48">
        <w:rPr>
          <w:rFonts w:ascii="Times New Roman" w:hAnsi="Times New Roman"/>
          <w:sz w:val="23"/>
          <w:szCs w:val="23"/>
        </w:rPr>
        <w:t>szakban keletkezett, komoly történeti értékekkel bíró iratok kiadását tekinti feladatának. Az eredeti nyelven közölt források értelmezését bevezető tanulmányok és magyarázó jegyzetek segítik. Az ösztöndíj kuratóriuma a kiválónak minősített jelentéseket a Lymbus kiadvány szerkesztőbizottság</w:t>
      </w:r>
      <w:r w:rsidR="006B09A5" w:rsidRPr="00DD3C48">
        <w:rPr>
          <w:rFonts w:ascii="Times New Roman" w:hAnsi="Times New Roman"/>
          <w:sz w:val="23"/>
          <w:szCs w:val="23"/>
        </w:rPr>
        <w:t>ának</w:t>
      </w:r>
      <w:r w:rsidRPr="00DD3C48">
        <w:rPr>
          <w:rFonts w:ascii="Times New Roman" w:hAnsi="Times New Roman"/>
          <w:sz w:val="23"/>
          <w:szCs w:val="23"/>
        </w:rPr>
        <w:t xml:space="preserve"> rendelkezésére bocsátja, amely ezek tanulmányozása alapján felajánlhatja a közzététel lehetőségét egyes ösztöndíjasok számára. </w:t>
      </w:r>
    </w:p>
    <w:p w:rsidR="00703EF0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1E68" w:rsidRDefault="00701E68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1E68" w:rsidRPr="00DD3C48" w:rsidRDefault="00701E68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aps/>
          <w:sz w:val="23"/>
          <w:szCs w:val="23"/>
          <w:lang w:val="hu-HU"/>
        </w:rPr>
        <w:lastRenderedPageBreak/>
        <w:t>TÁJÉKOZTATÁS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rPr>
          <w:rFonts w:ascii="Times New Roman" w:hAnsi="Times New Roman"/>
          <w:b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rPr>
          <w:rFonts w:ascii="Times New Roman" w:hAnsi="Times New Roman"/>
          <w:b/>
          <w:sz w:val="23"/>
          <w:szCs w:val="23"/>
          <w:lang w:val="hu-HU"/>
        </w:rPr>
        <w:sectPr w:rsidR="00703EF0" w:rsidRPr="00DD3C48" w:rsidSect="002D03E8">
          <w:headerReference w:type="default" r:id="rId10"/>
          <w:footerReference w:type="default" r:id="rId11"/>
          <w:pgSz w:w="11900" w:h="16840"/>
          <w:pgMar w:top="2694" w:right="1080" w:bottom="1440" w:left="1080" w:header="708" w:footer="708" w:gutter="0"/>
          <w:cols w:space="708"/>
          <w:docGrid w:linePitch="272"/>
        </w:sect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rPr>
          <w:rFonts w:ascii="Times New Roman" w:hAnsi="Times New Roman"/>
          <w:b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lang w:val="hu-HU"/>
        </w:rPr>
        <w:t>A pályázattal kapcsolatban felvilágosítást kaphatnak az alábbi elérhetőségeken:</w:t>
      </w:r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Gordos Katalin, nemzetközi oktatási főkoordinátor</w:t>
      </w:r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Telefon: +36-1-550-2310</w:t>
      </w:r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E-mail: </w:t>
      </w:r>
      <w:hyperlink r:id="rId12" w:history="1">
        <w:r w:rsidRPr="00DD3C48">
          <w:rPr>
            <w:rStyle w:val="Hiperhivatkozs"/>
            <w:rFonts w:ascii="Times New Roman" w:hAnsi="Times New Roman"/>
            <w:sz w:val="23"/>
            <w:szCs w:val="23"/>
            <w:lang w:val="hu-HU"/>
          </w:rPr>
          <w:t>Katalin.Gordos@mfa.gov.hu</w:t>
        </w:r>
      </w:hyperlink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u w:val="single"/>
          <w:lang w:val="hu-HU"/>
        </w:rPr>
        <w:t>Központi elérhetőség:</w:t>
      </w:r>
    </w:p>
    <w:p w:rsidR="00703EF0" w:rsidRPr="00DD3C48" w:rsidRDefault="006B09A5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Nemzetközi Oktatási Kapcsolatokért Felelős Főosztály</w:t>
      </w:r>
    </w:p>
    <w:p w:rsidR="00703EF0" w:rsidRPr="00DD3C48" w:rsidRDefault="00703EF0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Telefon: 06-1-</w:t>
      </w:r>
      <w:r w:rsidR="006B09A5" w:rsidRPr="00DD3C48">
        <w:rPr>
          <w:rFonts w:ascii="Times New Roman" w:hAnsi="Times New Roman"/>
          <w:sz w:val="23"/>
          <w:szCs w:val="23"/>
          <w:lang w:val="hu-HU"/>
        </w:rPr>
        <w:t>381</w:t>
      </w:r>
      <w:r w:rsidRPr="00DD3C48">
        <w:rPr>
          <w:rFonts w:ascii="Times New Roman" w:hAnsi="Times New Roman"/>
          <w:sz w:val="23"/>
          <w:szCs w:val="23"/>
          <w:lang w:val="hu-HU"/>
        </w:rPr>
        <w:t>-</w:t>
      </w:r>
      <w:r w:rsidR="006B09A5" w:rsidRPr="00DD3C48">
        <w:rPr>
          <w:rFonts w:ascii="Times New Roman" w:hAnsi="Times New Roman"/>
          <w:sz w:val="23"/>
          <w:szCs w:val="23"/>
          <w:lang w:val="hu-HU"/>
        </w:rPr>
        <w:t>5170</w:t>
      </w:r>
    </w:p>
    <w:p w:rsidR="00703EF0" w:rsidRPr="00DD3C48" w:rsidRDefault="00703EF0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E-mail: </w:t>
      </w:r>
      <w:hyperlink r:id="rId13" w:history="1">
        <w:r w:rsidR="003E7FFC" w:rsidRPr="00DD3C48">
          <w:rPr>
            <w:rStyle w:val="Hiperhivatkozs"/>
            <w:rFonts w:ascii="Times New Roman" w:hAnsi="Times New Roman"/>
            <w:sz w:val="23"/>
            <w:szCs w:val="23"/>
            <w:lang w:val="hu-HU"/>
          </w:rPr>
          <w:t>nof@mfa.gov.hu</w:t>
        </w:r>
      </w:hyperlink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ab/>
      </w:r>
      <w:hyperlink r:id="rId14" w:history="1">
        <w:r w:rsidRPr="00DD3C48">
          <w:rPr>
            <w:rStyle w:val="Hiperhivatkozs"/>
            <w:rFonts w:ascii="Times New Roman" w:hAnsi="Times New Roman"/>
            <w:sz w:val="23"/>
            <w:szCs w:val="23"/>
            <w:lang w:val="hu-HU"/>
          </w:rPr>
          <w:t>Klebelsberg@mfa.gov.hu</w:t>
        </w:r>
      </w:hyperlink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bCs/>
          <w:iCs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Budapest, 201</w:t>
      </w:r>
      <w:r w:rsidR="00BB2E2B" w:rsidRPr="00DD3C48">
        <w:rPr>
          <w:rFonts w:ascii="Times New Roman" w:hAnsi="Times New Roman"/>
          <w:sz w:val="23"/>
          <w:szCs w:val="23"/>
          <w:lang w:val="hu-HU"/>
        </w:rPr>
        <w:t>9</w:t>
      </w:r>
      <w:r w:rsidRPr="00DD3C48">
        <w:rPr>
          <w:rFonts w:ascii="Times New Roman" w:hAnsi="Times New Roman"/>
          <w:sz w:val="23"/>
          <w:szCs w:val="23"/>
          <w:lang w:val="hu-HU"/>
        </w:rPr>
        <w:t>.</w:t>
      </w:r>
      <w:r w:rsidR="003E7FFC" w:rsidRPr="00DD3C48">
        <w:rPr>
          <w:rFonts w:ascii="Times New Roman" w:hAnsi="Times New Roman"/>
          <w:sz w:val="23"/>
          <w:szCs w:val="23"/>
          <w:lang w:val="hu-HU"/>
        </w:rPr>
        <w:t xml:space="preserve"> </w:t>
      </w:r>
      <w:r w:rsidR="00CF3CF1">
        <w:rPr>
          <w:rFonts w:ascii="Times New Roman" w:hAnsi="Times New Roman"/>
          <w:sz w:val="23"/>
          <w:szCs w:val="23"/>
          <w:lang w:val="hu-HU"/>
        </w:rPr>
        <w:t>november</w:t>
      </w:r>
      <w:r w:rsidR="00DD3C48">
        <w:rPr>
          <w:rFonts w:ascii="Times New Roman" w:hAnsi="Times New Roman"/>
          <w:sz w:val="23"/>
          <w:szCs w:val="23"/>
          <w:lang w:val="hu-HU"/>
        </w:rPr>
        <w:t xml:space="preserve"> </w:t>
      </w:r>
      <w:r w:rsidR="00EF21AC">
        <w:rPr>
          <w:rFonts w:ascii="Times New Roman" w:hAnsi="Times New Roman"/>
          <w:sz w:val="23"/>
          <w:szCs w:val="23"/>
          <w:lang w:val="hu-HU"/>
        </w:rPr>
        <w:t>25.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bCs/>
          <w:iCs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bCs/>
          <w:iCs/>
          <w:sz w:val="23"/>
          <w:szCs w:val="23"/>
          <w:lang w:val="hu-HU"/>
        </w:rPr>
      </w:pPr>
    </w:p>
    <w:p w:rsidR="00703EF0" w:rsidRPr="00DD3C48" w:rsidRDefault="006B09A5" w:rsidP="00703EF0">
      <w:pPr>
        <w:tabs>
          <w:tab w:val="left" w:pos="1080"/>
        </w:tabs>
        <w:spacing w:line="240" w:lineRule="auto"/>
        <w:ind w:left="4956"/>
        <w:jc w:val="center"/>
        <w:rPr>
          <w:rFonts w:ascii="Times New Roman" w:hAnsi="Times New Roman"/>
          <w:b/>
          <w:bCs/>
          <w:iC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bCs/>
          <w:iCs/>
          <w:sz w:val="23"/>
          <w:szCs w:val="23"/>
          <w:lang w:val="hu-HU"/>
        </w:rPr>
        <w:t>Schőberl Márton</w:t>
      </w:r>
      <w:r w:rsidR="00703EF0" w:rsidRPr="00DD3C48">
        <w:rPr>
          <w:rFonts w:ascii="Times New Roman" w:hAnsi="Times New Roman"/>
          <w:b/>
          <w:bCs/>
          <w:iCs/>
          <w:sz w:val="23"/>
          <w:szCs w:val="23"/>
          <w:lang w:val="hu-HU"/>
        </w:rPr>
        <w:t xml:space="preserve"> helyettes államtitkár</w:t>
      </w:r>
    </w:p>
    <w:p w:rsidR="00703EF0" w:rsidRPr="00DD3C48" w:rsidRDefault="00221862" w:rsidP="00703EF0">
      <w:pPr>
        <w:tabs>
          <w:tab w:val="left" w:pos="1080"/>
        </w:tabs>
        <w:spacing w:line="240" w:lineRule="auto"/>
        <w:ind w:left="4956"/>
        <w:jc w:val="center"/>
        <w:rPr>
          <w:rFonts w:ascii="Times New Roman" w:hAnsi="Times New Roman"/>
          <w:bCs/>
          <w:i/>
          <w:iCs/>
          <w:sz w:val="23"/>
          <w:szCs w:val="23"/>
          <w:lang w:val="hu-HU"/>
        </w:rPr>
      </w:pPr>
      <w:r w:rsidRPr="00DD3C48">
        <w:rPr>
          <w:rFonts w:ascii="Times New Roman" w:hAnsi="Times New Roman"/>
          <w:bCs/>
          <w:i/>
          <w:iCs/>
          <w:sz w:val="23"/>
          <w:szCs w:val="23"/>
          <w:lang w:val="hu-HU"/>
        </w:rPr>
        <w:t>a</w:t>
      </w:r>
      <w:r w:rsidR="00703EF0" w:rsidRPr="00DD3C48">
        <w:rPr>
          <w:rFonts w:ascii="Times New Roman" w:hAnsi="Times New Roman"/>
          <w:bCs/>
          <w:i/>
          <w:iCs/>
          <w:sz w:val="23"/>
          <w:szCs w:val="23"/>
          <w:lang w:val="hu-HU"/>
        </w:rPr>
        <w:t>z</w:t>
      </w:r>
      <w:r w:rsidR="008B7C50">
        <w:rPr>
          <w:rFonts w:ascii="Times New Roman" w:hAnsi="Times New Roman"/>
          <w:bCs/>
          <w:i/>
          <w:iCs/>
          <w:sz w:val="23"/>
          <w:szCs w:val="23"/>
          <w:lang w:val="hu-HU"/>
        </w:rPr>
        <w:t xml:space="preserve"> ösztöndíj bíráló</w:t>
      </w:r>
      <w:r w:rsidR="00703EF0" w:rsidRPr="00DD3C48">
        <w:rPr>
          <w:rFonts w:ascii="Times New Roman" w:hAnsi="Times New Roman"/>
          <w:bCs/>
          <w:i/>
          <w:iCs/>
          <w:sz w:val="23"/>
          <w:szCs w:val="23"/>
          <w:lang w:val="hu-HU"/>
        </w:rPr>
        <w:t>bizottságának elnöke</w:t>
      </w:r>
    </w:p>
    <w:p w:rsidR="003C727F" w:rsidRDefault="0027011D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i/>
          <w:color w:val="auto"/>
          <w:kern w:val="0"/>
          <w:sz w:val="28"/>
          <w:szCs w:val="28"/>
          <w:lang w:val="hu-HU" w:eastAsia="hu-HU"/>
        </w:rPr>
      </w:pPr>
      <w:r w:rsidRPr="003F40C4">
        <w:rPr>
          <w:rFonts w:ascii="Calibri" w:eastAsia="Times New Roman" w:hAnsi="Calibri"/>
          <w:b/>
          <w:i/>
          <w:color w:val="auto"/>
          <w:kern w:val="0"/>
          <w:sz w:val="28"/>
          <w:szCs w:val="28"/>
          <w:lang w:val="hu-HU" w:eastAsia="hu-HU"/>
        </w:rPr>
        <w:lastRenderedPageBreak/>
        <w:t>PÁLYÁZATI ADATLAP KLEBELSBERG KUNO-ÖSZTÖNDÍJRA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i/>
          <w:color w:val="auto"/>
          <w:kern w:val="0"/>
          <w:sz w:val="28"/>
          <w:szCs w:val="28"/>
          <w:lang w:val="hu-HU" w:eastAsia="hu-HU"/>
        </w:rPr>
      </w:pPr>
      <w:r w:rsidRPr="003F40C4">
        <w:rPr>
          <w:rFonts w:ascii="Calibri" w:eastAsia="Times New Roman" w:hAnsi="Calibri"/>
          <w:b/>
          <w:i/>
          <w:color w:val="auto"/>
          <w:kern w:val="0"/>
          <w:sz w:val="28"/>
          <w:szCs w:val="28"/>
          <w:lang w:val="hu-HU" w:eastAsia="hu-HU"/>
        </w:rPr>
        <w:t>2020. pályázati év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i/>
          <w:color w:val="auto"/>
          <w:kern w:val="0"/>
          <w:sz w:val="24"/>
          <w:szCs w:val="24"/>
          <w:lang w:val="hu-HU" w:eastAsia="hu-HU"/>
        </w:rPr>
      </w:pP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</w:pPr>
      <w:r w:rsidRPr="003F40C4"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  <w:t>(Az adatlap a pályázat részét képezi. Kérjük számítógéppel kitölteni!)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</w:pP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860"/>
      </w:tblGrid>
      <w:tr w:rsidR="003F40C4" w:rsidRPr="003F40C4" w:rsidTr="00C00CDE">
        <w:trPr>
          <w:trHeight w:val="566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Név:</w:t>
            </w:r>
          </w:p>
        </w:tc>
      </w:tr>
      <w:tr w:rsidR="003F40C4" w:rsidRPr="003F40C4" w:rsidTr="00C00CDE">
        <w:trPr>
          <w:trHeight w:val="311"/>
        </w:trPr>
        <w:tc>
          <w:tcPr>
            <w:tcW w:w="547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Születési név:</w:t>
            </w:r>
          </w:p>
        </w:tc>
        <w:tc>
          <w:tcPr>
            <w:tcW w:w="486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Állampolgárság:</w:t>
            </w:r>
          </w:p>
        </w:tc>
      </w:tr>
      <w:tr w:rsidR="003F40C4" w:rsidRPr="003F40C4" w:rsidTr="00C00CDE">
        <w:trPr>
          <w:trHeight w:val="340"/>
        </w:trPr>
        <w:tc>
          <w:tcPr>
            <w:tcW w:w="547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Születési hely: </w:t>
            </w:r>
          </w:p>
        </w:tc>
        <w:tc>
          <w:tcPr>
            <w:tcW w:w="486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Születési idő:</w:t>
            </w:r>
          </w:p>
        </w:tc>
      </w:tr>
      <w:tr w:rsidR="003F40C4" w:rsidRPr="003F40C4" w:rsidTr="00C00CDE">
        <w:trPr>
          <w:cantSplit/>
          <w:trHeight w:val="340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Anyja leánykori neve: </w:t>
            </w:r>
          </w:p>
        </w:tc>
      </w:tr>
      <w:tr w:rsidR="003F40C4" w:rsidRPr="003F40C4" w:rsidTr="00C00CDE">
        <w:trPr>
          <w:cantSplit/>
          <w:trHeight w:val="491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Állandó lakcím:</w:t>
            </w:r>
          </w:p>
        </w:tc>
      </w:tr>
      <w:tr w:rsidR="003F40C4" w:rsidRPr="003F40C4" w:rsidTr="00C00CDE">
        <w:trPr>
          <w:cantSplit/>
          <w:trHeight w:val="491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Levelezési cím: </w:t>
            </w:r>
          </w:p>
        </w:tc>
      </w:tr>
      <w:tr w:rsidR="003F40C4" w:rsidRPr="003F40C4" w:rsidTr="00C00CDE">
        <w:trPr>
          <w:cantSplit/>
          <w:trHeight w:val="491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Telefonszám (ha lehet, mobil): </w:t>
            </w:r>
          </w:p>
        </w:tc>
      </w:tr>
      <w:tr w:rsidR="003F40C4" w:rsidRPr="003F40C4" w:rsidTr="00C00CDE">
        <w:trPr>
          <w:cantSplit/>
          <w:trHeight w:val="443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E-mail-cím: </w:t>
            </w:r>
          </w:p>
        </w:tc>
      </w:tr>
    </w:tbl>
    <w:p w:rsidR="003F40C4" w:rsidRPr="003F40C4" w:rsidRDefault="003F40C4" w:rsidP="003F40C4">
      <w:pPr>
        <w:tabs>
          <w:tab w:val="clear" w:pos="593"/>
          <w:tab w:val="left" w:pos="5470"/>
        </w:tabs>
        <w:spacing w:line="240" w:lineRule="auto"/>
        <w:rPr>
          <w:rFonts w:ascii="Calibri" w:eastAsia="Times New Roman" w:hAnsi="Calibri"/>
          <w:b/>
          <w:color w:val="auto"/>
          <w:kern w:val="0"/>
          <w:sz w:val="32"/>
          <w:szCs w:val="32"/>
          <w:lang w:val="hu-HU" w:eastAsia="hu-HU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80"/>
        <w:gridCol w:w="1404"/>
        <w:gridCol w:w="3456"/>
      </w:tblGrid>
      <w:tr w:rsidR="003F40C4" w:rsidRPr="003F40C4" w:rsidTr="00C00CDE">
        <w:trPr>
          <w:trHeight w:val="340"/>
        </w:trPr>
        <w:tc>
          <w:tcPr>
            <w:tcW w:w="547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Végzettség (intézmény, kar, szak, év):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  <w:tc>
          <w:tcPr>
            <w:tcW w:w="486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Tudományos fokozat: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trHeight w:val="608"/>
        </w:trPr>
        <w:tc>
          <w:tcPr>
            <w:tcW w:w="10330" w:type="dxa"/>
            <w:gridSpan w:val="4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Munkahely neve: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trHeight w:val="607"/>
        </w:trPr>
        <w:tc>
          <w:tcPr>
            <w:tcW w:w="547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Munkahely címe: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  <w:tc>
          <w:tcPr>
            <w:tcW w:w="486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Telefonszáma: </w:t>
            </w:r>
          </w:p>
        </w:tc>
      </w:tr>
      <w:tr w:rsidR="003F40C4" w:rsidRPr="003F40C4" w:rsidTr="00C00CDE">
        <w:trPr>
          <w:cantSplit/>
          <w:trHeight w:val="698"/>
        </w:trPr>
        <w:tc>
          <w:tcPr>
            <w:tcW w:w="10330" w:type="dxa"/>
            <w:gridSpan w:val="4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Foglalkozás, beosztás: </w:t>
            </w:r>
          </w:p>
        </w:tc>
      </w:tr>
      <w:tr w:rsidR="003F40C4" w:rsidRPr="003F40C4" w:rsidTr="00C00CDE">
        <w:trPr>
          <w:cantSplit/>
          <w:trHeight w:val="892"/>
        </w:trPr>
        <w:tc>
          <w:tcPr>
            <w:tcW w:w="10330" w:type="dxa"/>
            <w:gridSpan w:val="4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Doktoranduszoknál intézmény, kar, szak, évfolyam: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1248"/>
        </w:trPr>
        <w:tc>
          <w:tcPr>
            <w:tcW w:w="10330" w:type="dxa"/>
            <w:gridSpan w:val="4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Kutatási terv címe: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340"/>
        </w:trPr>
        <w:tc>
          <w:tcPr>
            <w:tcW w:w="6874" w:type="dxa"/>
            <w:gridSpan w:val="3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Kutatása hungarika-kutatásnak minősül-e?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  <w:t>Amennyiben bizonytalan ennek megítélésében, kérem, forduljon az OSZK vagy az MNL munkatársaihoz!</w:t>
            </w:r>
          </w:p>
        </w:tc>
        <w:tc>
          <w:tcPr>
            <w:tcW w:w="3456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340"/>
        </w:trPr>
        <w:tc>
          <w:tcPr>
            <w:tcW w:w="6874" w:type="dxa"/>
            <w:gridSpan w:val="3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Publikációk száma: </w:t>
            </w:r>
          </w:p>
        </w:tc>
        <w:tc>
          <w:tcPr>
            <w:tcW w:w="3456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trHeight w:val="273"/>
        </w:trPr>
        <w:tc>
          <w:tcPr>
            <w:tcW w:w="10330" w:type="dxa"/>
            <w:gridSpan w:val="4"/>
            <w:shd w:val="clear" w:color="auto" w:fill="auto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Az ajánlóleveleket adó szakemberek </w:t>
            </w:r>
          </w:p>
        </w:tc>
      </w:tr>
      <w:tr w:rsidR="003F40C4" w:rsidRPr="003F40C4" w:rsidTr="00C00CDE">
        <w:trPr>
          <w:trHeight w:val="1459"/>
        </w:trPr>
        <w:tc>
          <w:tcPr>
            <w:tcW w:w="4890" w:type="dxa"/>
            <w:shd w:val="clear" w:color="auto" w:fill="auto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lastRenderedPageBreak/>
              <w:t xml:space="preserve">Neve: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Beosztása: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  <w:tc>
          <w:tcPr>
            <w:tcW w:w="5440" w:type="dxa"/>
            <w:gridSpan w:val="3"/>
            <w:shd w:val="clear" w:color="auto" w:fill="auto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Neve: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Beosztása: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</w:tbl>
    <w:p w:rsidR="003F40C4" w:rsidRPr="003F40C4" w:rsidRDefault="003F40C4" w:rsidP="003F40C4">
      <w:pPr>
        <w:tabs>
          <w:tab w:val="clear" w:pos="593"/>
        </w:tabs>
        <w:spacing w:line="240" w:lineRule="auto"/>
        <w:rPr>
          <w:rFonts w:ascii="Century" w:eastAsia="Times New Roman" w:hAnsi="Century"/>
          <w:color w:val="auto"/>
          <w:kern w:val="0"/>
          <w:sz w:val="24"/>
          <w:szCs w:val="24"/>
          <w:lang w:val="hu-HU" w:eastAsia="hu-HU"/>
        </w:rPr>
      </w:pPr>
    </w:p>
    <w:p w:rsidR="003F40C4" w:rsidRPr="003F40C4" w:rsidRDefault="003F40C4" w:rsidP="003F40C4">
      <w:pPr>
        <w:tabs>
          <w:tab w:val="clear" w:pos="593"/>
        </w:tabs>
        <w:spacing w:line="240" w:lineRule="auto"/>
        <w:rPr>
          <w:rFonts w:ascii="Century" w:eastAsia="Times New Roman" w:hAnsi="Century"/>
          <w:color w:val="auto"/>
          <w:kern w:val="0"/>
          <w:sz w:val="24"/>
          <w:szCs w:val="24"/>
          <w:lang w:val="hu-HU" w:eastAsia="hu-HU"/>
        </w:rPr>
      </w:pPr>
      <w:r w:rsidRPr="003F40C4">
        <w:rPr>
          <w:rFonts w:ascii="Century" w:eastAsia="Times New Roman" w:hAnsi="Century"/>
          <w:color w:val="auto"/>
          <w:kern w:val="0"/>
          <w:sz w:val="24"/>
          <w:szCs w:val="24"/>
          <w:lang w:val="hu-HU" w:eastAsia="hu-HU"/>
        </w:rPr>
        <w:br w:type="page"/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440"/>
      </w:tblGrid>
      <w:tr w:rsidR="003F40C4" w:rsidRPr="003F40C4" w:rsidTr="00C00CDE">
        <w:trPr>
          <w:trHeight w:val="340"/>
        </w:trPr>
        <w:tc>
          <w:tcPr>
            <w:tcW w:w="489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iCs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lastRenderedPageBreak/>
              <w:br w:type="page"/>
              <w:t>Az ösztöndíj tervezett kezdete</w:t>
            </w:r>
            <w:r w:rsidRPr="003F40C4">
              <w:rPr>
                <w:rFonts w:ascii="Calibri" w:eastAsia="Times New Roman" w:hAnsi="Calibri"/>
                <w:b/>
                <w:i/>
                <w:iCs/>
                <w:color w:val="auto"/>
                <w:kern w:val="0"/>
                <w:sz w:val="24"/>
                <w:szCs w:val="24"/>
                <w:lang w:val="hu-HU" w:eastAsia="hu-HU"/>
              </w:rPr>
              <w:t xml:space="preserve">: 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iCs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2020.</w:t>
            </w:r>
            <w:r w:rsidRPr="003F40C4"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  <w:t>…………………………………</w:t>
            </w:r>
          </w:p>
        </w:tc>
        <w:tc>
          <w:tcPr>
            <w:tcW w:w="544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Tervezett időtartama (1-2 hónap):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  <w:t>………….………………….</w:t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hónap</w:t>
            </w:r>
          </w:p>
        </w:tc>
      </w:tr>
      <w:tr w:rsidR="003F40C4" w:rsidRPr="003F40C4" w:rsidTr="00C00CDE">
        <w:trPr>
          <w:trHeight w:val="340"/>
        </w:trPr>
        <w:tc>
          <w:tcPr>
            <w:tcW w:w="489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Megpályázott ország: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  <w:tc>
          <w:tcPr>
            <w:tcW w:w="544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Megpályázott város(ok):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1368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Intézmények, ahol kutatást szeretne végezni: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1020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u w:val="single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u w:val="single"/>
                <w:lang w:val="hu-HU" w:eastAsia="hu-HU"/>
              </w:rPr>
              <w:t xml:space="preserve">Amennyiben kutatása során idegen nyelvű okiratokat kíván kutatni: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A téma kutatásához szükséges idegen nyelv(ek) ismerete: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A téma kutatásához szükséges idegen nyelv(ek) ismeretét igazoló nyelvvizsgák típusa, szintje: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2061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Van-e jelen pályázati ciklusra már elnyert vagy elbírálás alatt álló külföldre irányuló ösztöndíja: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rPr>
                <w:rFonts w:ascii="Calibri" w:eastAsia="Times New Roman" w:hAnsi="Calibri"/>
                <w:i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  IGEN  /  NEM               </w:t>
            </w:r>
            <w:r w:rsidRPr="003F40C4">
              <w:rPr>
                <w:rFonts w:ascii="Calibri" w:eastAsia="Times New Roman" w:hAnsi="Calibri"/>
                <w:i/>
                <w:color w:val="auto"/>
                <w:kern w:val="0"/>
                <w:sz w:val="24"/>
                <w:szCs w:val="24"/>
                <w:lang w:val="hu-HU" w:eastAsia="hu-HU"/>
              </w:rPr>
              <w:t>(a megfelelőt húzza alá)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Amennyiben igen: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Az ösztöndíj vagy az ösztöndíj adományozójának neve: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Célország: </w:t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  <w:t xml:space="preserve"> Időtartam: </w:t>
            </w:r>
          </w:p>
        </w:tc>
      </w:tr>
      <w:tr w:rsidR="003F40C4" w:rsidRPr="003F40C4" w:rsidTr="00C00CDE">
        <w:trPr>
          <w:cantSplit/>
          <w:trHeight w:val="340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Megvalósult külföldi ösztöndíja(i) az elmúlt 5 évben (adományozó szervezet, célország, időpont, időtartam):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</w:tbl>
    <w:p w:rsidR="003F40C4" w:rsidRPr="003F40C4" w:rsidRDefault="003F40C4" w:rsidP="003F40C4">
      <w:pPr>
        <w:tabs>
          <w:tab w:val="clear" w:pos="593"/>
        </w:tabs>
        <w:spacing w:line="240" w:lineRule="auto"/>
        <w:jc w:val="both"/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</w:pPr>
      <w:r w:rsidRPr="003F40C4">
        <w:rPr>
          <w:rFonts w:ascii="Calibri" w:eastAsia="Times New Roman" w:hAnsi="Calibri"/>
          <w:bCs/>
          <w:color w:val="auto"/>
          <w:kern w:val="0"/>
          <w:sz w:val="22"/>
          <w:szCs w:val="22"/>
          <w:lang w:val="hu-HU" w:eastAsia="hu-HU"/>
        </w:rPr>
        <w:t>Tájékoztatjuk, hogy az információs önrendelkezési jogról és az információszabadságról szóló 2011. évi CXII. törvény 5. § (1) bekezdése alapján a személyes adat az érintett hozzájárulásával kezelhető. Vélelmezzük</w:t>
      </w:r>
      <w:r w:rsidRPr="003F40C4"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  <w:t>, hogy Ön, az Ön által kezdeményezett eljárásban a személyes adatainak kezeléséhez hozzájárul.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jc w:val="both"/>
        <w:rPr>
          <w:rFonts w:ascii="Calibri" w:eastAsia="Times New Roman" w:hAnsi="Calibri"/>
          <w:bCs/>
          <w:color w:val="auto"/>
          <w:kern w:val="0"/>
          <w:sz w:val="22"/>
          <w:szCs w:val="22"/>
          <w:lang w:val="hu-HU" w:eastAsia="hu-HU"/>
        </w:rPr>
      </w:pPr>
      <w:r w:rsidRPr="003F40C4">
        <w:rPr>
          <w:rFonts w:ascii="Calibri" w:eastAsia="Times New Roman" w:hAnsi="Calibri"/>
          <w:bCs/>
          <w:color w:val="auto"/>
          <w:kern w:val="0"/>
          <w:sz w:val="22"/>
          <w:szCs w:val="22"/>
          <w:lang w:val="hu-HU" w:eastAsia="hu-HU"/>
        </w:rPr>
        <w:t>Elutasított pályázatok esetén a pályázó személyes adatainak kezelését megszüntetjük. Alulírott pályázó nyilatkozik, hogy elutasítás esetén (</w:t>
      </w:r>
      <w:r w:rsidRPr="003F40C4">
        <w:rPr>
          <w:rFonts w:ascii="Calibri" w:eastAsia="Times New Roman" w:hAnsi="Calibri"/>
          <w:bCs/>
          <w:i/>
          <w:color w:val="auto"/>
          <w:kern w:val="0"/>
          <w:sz w:val="22"/>
          <w:szCs w:val="22"/>
          <w:lang w:val="hu-HU" w:eastAsia="hu-HU"/>
        </w:rPr>
        <w:t>a megfelelő rész aláhúzandó</w:t>
      </w:r>
      <w:r w:rsidRPr="003F40C4">
        <w:rPr>
          <w:rFonts w:ascii="Calibri" w:eastAsia="Times New Roman" w:hAnsi="Calibri"/>
          <w:bCs/>
          <w:color w:val="auto"/>
          <w:kern w:val="0"/>
          <w:sz w:val="22"/>
          <w:szCs w:val="22"/>
          <w:lang w:val="hu-HU" w:eastAsia="hu-HU"/>
        </w:rPr>
        <w:t>):</w:t>
      </w:r>
    </w:p>
    <w:p w:rsidR="003F40C4" w:rsidRPr="003F40C4" w:rsidRDefault="003F40C4" w:rsidP="003F40C4">
      <w:pPr>
        <w:numPr>
          <w:ilvl w:val="0"/>
          <w:numId w:val="11"/>
        </w:numPr>
        <w:tabs>
          <w:tab w:val="clear" w:pos="593"/>
        </w:tabs>
        <w:spacing w:line="240" w:lineRule="auto"/>
        <w:jc w:val="both"/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</w:pPr>
      <w:r w:rsidRPr="003F40C4"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  <w:t>a pályázatát a Külgazdasági és Külügyminisztérium megsemmisítse</w:t>
      </w:r>
    </w:p>
    <w:p w:rsidR="003F40C4" w:rsidRPr="003F40C4" w:rsidRDefault="003F40C4" w:rsidP="003F40C4">
      <w:pPr>
        <w:numPr>
          <w:ilvl w:val="0"/>
          <w:numId w:val="11"/>
        </w:numPr>
        <w:tabs>
          <w:tab w:val="clear" w:pos="593"/>
        </w:tabs>
        <w:spacing w:line="240" w:lineRule="auto"/>
        <w:jc w:val="both"/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</w:pPr>
      <w:r w:rsidRPr="003F40C4"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  <w:t>kérelmezi, hogy a pályázó által előre felbélyegzett borítékban az elutasított pályázati anyagot a Külgazdasági és Külügyminisztérium a pályázó részére visszaküldje.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val="hu-HU" w:eastAsia="hu-HU"/>
        </w:rPr>
      </w:pPr>
      <w:r w:rsidRPr="003F40C4"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  <w:t xml:space="preserve">Amennyiben a pályázó nem nyilatkozik, elutasítás esetén pályázati anyagait automatikusan megsemmisítjük. 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</w:pPr>
    </w:p>
    <w:p w:rsidR="003F40C4" w:rsidRPr="003F40C4" w:rsidRDefault="003F40C4" w:rsidP="003F40C4">
      <w:pPr>
        <w:tabs>
          <w:tab w:val="clear" w:pos="593"/>
        </w:tabs>
        <w:spacing w:line="240" w:lineRule="auto"/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</w:pP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>…………………………..…..…..…….…</w:t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  <w:t>……………………………………………………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ind w:left="708"/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</w:pP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>(Dátum)</w:t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  <w:t>(Aláírás)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</w:pPr>
    </w:p>
    <w:p w:rsidR="003F40C4" w:rsidRPr="003F40C4" w:rsidRDefault="003F40C4" w:rsidP="003F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</w:pPr>
      <w:r w:rsidRPr="003F40C4"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  <w:t>Valótlan adatok közlése esetén a pályázó kizárható a pályázati eljárásból.</w:t>
      </w:r>
    </w:p>
    <w:p w:rsidR="003F40C4" w:rsidRPr="00DD3C48" w:rsidRDefault="003F40C4">
      <w:pPr>
        <w:rPr>
          <w:rFonts w:ascii="Times New Roman" w:hAnsi="Times New Roman"/>
          <w:sz w:val="23"/>
          <w:szCs w:val="23"/>
        </w:rPr>
      </w:pPr>
    </w:p>
    <w:sectPr w:rsidR="003F40C4" w:rsidRPr="00DD3C48" w:rsidSect="004B661A">
      <w:type w:val="continuous"/>
      <w:pgSz w:w="11900" w:h="16840"/>
      <w:pgMar w:top="2694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1D" w:rsidRDefault="0027011D" w:rsidP="00703EF0">
      <w:pPr>
        <w:spacing w:line="240" w:lineRule="auto"/>
      </w:pPr>
      <w:r>
        <w:separator/>
      </w:r>
    </w:p>
  </w:endnote>
  <w:endnote w:type="continuationSeparator" w:id="0">
    <w:p w:rsidR="0027011D" w:rsidRDefault="0027011D" w:rsidP="00703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SansHRegular">
    <w:altName w:val="Times New Roman"/>
    <w:charset w:val="00"/>
    <w:family w:val="auto"/>
    <w:pitch w:val="variable"/>
    <w:sig w:usb0="00000001" w:usb1="40002048" w:usb2="00000000" w:usb3="00000000" w:csb0="8000008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DA" w:rsidRDefault="00C97B9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01C41" w:rsidRPr="00801C41">
      <w:rPr>
        <w:noProof/>
        <w:lang w:val="hu-HU"/>
      </w:rPr>
      <w:t>8</w:t>
    </w:r>
    <w:r>
      <w:fldChar w:fldCharType="end"/>
    </w:r>
  </w:p>
  <w:p w:rsidR="004C4DDA" w:rsidRDefault="002701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1D" w:rsidRDefault="0027011D" w:rsidP="00703EF0">
      <w:pPr>
        <w:spacing w:line="240" w:lineRule="auto"/>
      </w:pPr>
      <w:r>
        <w:separator/>
      </w:r>
    </w:p>
  </w:footnote>
  <w:footnote w:type="continuationSeparator" w:id="0">
    <w:p w:rsidR="0027011D" w:rsidRDefault="0027011D" w:rsidP="00703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62" w:rsidRPr="006065DD" w:rsidRDefault="00221862" w:rsidP="00221862">
    <w:pPr>
      <w:pStyle w:val="lfej"/>
      <w:jc w:val="center"/>
      <w:rPr>
        <w:sz w:val="24"/>
      </w:rPr>
    </w:pPr>
    <w:r w:rsidRPr="006065DD">
      <w:rPr>
        <w:noProof/>
        <w:sz w:val="24"/>
      </w:rPr>
      <w:drawing>
        <wp:inline distT="0" distB="0" distL="0" distR="0" wp14:anchorId="7722F555" wp14:editId="132AB05F">
          <wp:extent cx="220436" cy="411082"/>
          <wp:effectExtent l="19050" t="0" r="8164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18" cy="41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1862" w:rsidRDefault="00221862" w:rsidP="00221862">
    <w:pPr>
      <w:pStyle w:val="lfej"/>
      <w:jc w:val="center"/>
      <w:rPr>
        <w:b/>
        <w:bCs/>
        <w:szCs w:val="24"/>
      </w:rPr>
    </w:pPr>
    <w:r>
      <w:rPr>
        <w:b/>
        <w:bCs/>
        <w:szCs w:val="24"/>
      </w:rPr>
      <w:t>KÜLGAZDASÁGI ÉS KÜLÜGYMINISZTÉRIUM</w:t>
    </w:r>
  </w:p>
  <w:p w:rsidR="00221862" w:rsidRPr="00221862" w:rsidRDefault="00221862" w:rsidP="00221862">
    <w:pPr>
      <w:pStyle w:val="lfej"/>
      <w:jc w:val="center"/>
      <w:rPr>
        <w:b/>
        <w:bCs/>
        <w:szCs w:val="24"/>
      </w:rPr>
    </w:pPr>
    <w:r>
      <w:rPr>
        <w:b/>
        <w:bCs/>
        <w:szCs w:val="24"/>
      </w:rPr>
      <w:t>KULTURÁLIS DIPLOMÁCIÁÉRT FELELŐS HELYETTES ÁLLAMTITKÁRSÁG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D79"/>
    <w:multiLevelType w:val="hybridMultilevel"/>
    <w:tmpl w:val="1BD4F682"/>
    <w:lvl w:ilvl="0" w:tplc="9D125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6E6"/>
    <w:multiLevelType w:val="hybridMultilevel"/>
    <w:tmpl w:val="A7A62C8E"/>
    <w:lvl w:ilvl="0" w:tplc="95F8FA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F34E19"/>
    <w:multiLevelType w:val="hybridMultilevel"/>
    <w:tmpl w:val="CB9250C0"/>
    <w:lvl w:ilvl="0" w:tplc="C066C07C">
      <w:start w:val="3"/>
      <w:numFmt w:val="bullet"/>
      <w:lvlText w:val="-"/>
      <w:lvlJc w:val="left"/>
      <w:pPr>
        <w:ind w:left="1470" w:hanging="360"/>
      </w:pPr>
      <w:rPr>
        <w:rFonts w:ascii="New York" w:eastAsia="New York" w:hAnsi="New York" w:cs="New York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2973880"/>
    <w:multiLevelType w:val="hybridMultilevel"/>
    <w:tmpl w:val="9E107710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25CC4AD7"/>
    <w:multiLevelType w:val="hybridMultilevel"/>
    <w:tmpl w:val="B0C618DC"/>
    <w:lvl w:ilvl="0" w:tplc="D29AD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5B3A"/>
    <w:multiLevelType w:val="hybridMultilevel"/>
    <w:tmpl w:val="B72CA9A4"/>
    <w:lvl w:ilvl="0" w:tplc="C066C0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New York" w:hAnsi="New York" w:cs="New York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43D81"/>
    <w:multiLevelType w:val="hybridMultilevel"/>
    <w:tmpl w:val="65422BE2"/>
    <w:lvl w:ilvl="0" w:tplc="B8947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C2485"/>
    <w:multiLevelType w:val="hybridMultilevel"/>
    <w:tmpl w:val="566AA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4158B"/>
    <w:multiLevelType w:val="hybridMultilevel"/>
    <w:tmpl w:val="949EFE72"/>
    <w:lvl w:ilvl="0" w:tplc="C066C0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New York" w:hAnsi="New York" w:cs="New Yor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90146"/>
    <w:multiLevelType w:val="hybridMultilevel"/>
    <w:tmpl w:val="4002FA3A"/>
    <w:lvl w:ilvl="0" w:tplc="040E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35FECFA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B0069D"/>
    <w:multiLevelType w:val="hybridMultilevel"/>
    <w:tmpl w:val="B3D0B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F0"/>
    <w:rsid w:val="00012868"/>
    <w:rsid w:val="00023BDF"/>
    <w:rsid w:val="00026373"/>
    <w:rsid w:val="00070F47"/>
    <w:rsid w:val="000F0E20"/>
    <w:rsid w:val="001232BD"/>
    <w:rsid w:val="00156C7C"/>
    <w:rsid w:val="001A5D20"/>
    <w:rsid w:val="001E36BD"/>
    <w:rsid w:val="00210023"/>
    <w:rsid w:val="00221862"/>
    <w:rsid w:val="00240EB5"/>
    <w:rsid w:val="00256D5A"/>
    <w:rsid w:val="0027011D"/>
    <w:rsid w:val="0031570A"/>
    <w:rsid w:val="00317613"/>
    <w:rsid w:val="003427EE"/>
    <w:rsid w:val="00365D1E"/>
    <w:rsid w:val="003E7FFC"/>
    <w:rsid w:val="003F40C4"/>
    <w:rsid w:val="003F5DB4"/>
    <w:rsid w:val="004123D8"/>
    <w:rsid w:val="004163C5"/>
    <w:rsid w:val="00463EAF"/>
    <w:rsid w:val="00470413"/>
    <w:rsid w:val="00492201"/>
    <w:rsid w:val="004C5BFA"/>
    <w:rsid w:val="004E3838"/>
    <w:rsid w:val="005036FC"/>
    <w:rsid w:val="00520578"/>
    <w:rsid w:val="00561EC4"/>
    <w:rsid w:val="00590E4C"/>
    <w:rsid w:val="005A5917"/>
    <w:rsid w:val="005D2D30"/>
    <w:rsid w:val="0066745C"/>
    <w:rsid w:val="006B09A5"/>
    <w:rsid w:val="006B6B77"/>
    <w:rsid w:val="006E279E"/>
    <w:rsid w:val="006E6FCD"/>
    <w:rsid w:val="00701E68"/>
    <w:rsid w:val="00703EF0"/>
    <w:rsid w:val="007C1B69"/>
    <w:rsid w:val="007C5A81"/>
    <w:rsid w:val="007D4529"/>
    <w:rsid w:val="00801C41"/>
    <w:rsid w:val="00804B6A"/>
    <w:rsid w:val="008B4078"/>
    <w:rsid w:val="008B7C50"/>
    <w:rsid w:val="008E30C9"/>
    <w:rsid w:val="008E6723"/>
    <w:rsid w:val="0090587B"/>
    <w:rsid w:val="00916820"/>
    <w:rsid w:val="00923F8B"/>
    <w:rsid w:val="00A73E8F"/>
    <w:rsid w:val="00A92541"/>
    <w:rsid w:val="00A97B61"/>
    <w:rsid w:val="00AB1999"/>
    <w:rsid w:val="00AF1B58"/>
    <w:rsid w:val="00B67CB3"/>
    <w:rsid w:val="00B83E41"/>
    <w:rsid w:val="00BA4B32"/>
    <w:rsid w:val="00BB2E2B"/>
    <w:rsid w:val="00BE3D6A"/>
    <w:rsid w:val="00C10B67"/>
    <w:rsid w:val="00C577B5"/>
    <w:rsid w:val="00C63C50"/>
    <w:rsid w:val="00C96914"/>
    <w:rsid w:val="00C97B9B"/>
    <w:rsid w:val="00CD4B1E"/>
    <w:rsid w:val="00CD6418"/>
    <w:rsid w:val="00CE2C08"/>
    <w:rsid w:val="00CF3CF1"/>
    <w:rsid w:val="00D400A2"/>
    <w:rsid w:val="00D53066"/>
    <w:rsid w:val="00DB21E5"/>
    <w:rsid w:val="00DC6B2C"/>
    <w:rsid w:val="00DC7E8A"/>
    <w:rsid w:val="00DD3C48"/>
    <w:rsid w:val="00DE02AA"/>
    <w:rsid w:val="00E53444"/>
    <w:rsid w:val="00EE4D6E"/>
    <w:rsid w:val="00EF21AC"/>
    <w:rsid w:val="00F06B71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B3655-DE28-44EC-9B2E-B84AC4EB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BBI_KENYER"/>
    <w:qFormat/>
    <w:rsid w:val="00703EF0"/>
    <w:pPr>
      <w:tabs>
        <w:tab w:val="left" w:pos="593"/>
      </w:tabs>
      <w:spacing w:after="0" w:line="220" w:lineRule="auto"/>
    </w:pPr>
    <w:rPr>
      <w:rFonts w:ascii="Lucida Sans Unicode" w:eastAsia="MS Mincho" w:hAnsi="Lucida Sans Unicode" w:cs="Times New Roman"/>
      <w:color w:val="000000"/>
      <w:kern w:val="20"/>
      <w:sz w:val="20"/>
      <w:szCs w:val="20"/>
      <w:lang w:val="en-US" w:eastAsia="ja-JP"/>
    </w:rPr>
  </w:style>
  <w:style w:type="paragraph" w:styleId="Cmsor2">
    <w:name w:val="heading 2"/>
    <w:basedOn w:val="Norml"/>
    <w:next w:val="Norml"/>
    <w:link w:val="Cmsor2Char"/>
    <w:qFormat/>
    <w:rsid w:val="00703EF0"/>
    <w:pPr>
      <w:keepNext/>
      <w:tabs>
        <w:tab w:val="clear" w:pos="593"/>
        <w:tab w:val="left" w:pos="1080"/>
      </w:tabs>
      <w:spacing w:line="240" w:lineRule="auto"/>
      <w:jc w:val="center"/>
      <w:outlineLvl w:val="1"/>
    </w:pPr>
    <w:rPr>
      <w:rFonts w:ascii="Century" w:eastAsia="Times New Roman" w:hAnsi="Century"/>
      <w:b/>
      <w:smallCaps/>
      <w:color w:val="auto"/>
      <w:kern w:val="0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03EF0"/>
    <w:rPr>
      <w:rFonts w:ascii="Century" w:eastAsia="Times New Roman" w:hAnsi="Century" w:cs="Times New Roman"/>
      <w:b/>
      <w:small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703EF0"/>
    <w:pPr>
      <w:tabs>
        <w:tab w:val="clear" w:pos="593"/>
        <w:tab w:val="center" w:pos="4320"/>
        <w:tab w:val="right" w:pos="8640"/>
      </w:tabs>
    </w:pPr>
    <w:rPr>
      <w:rFonts w:ascii="LucidaSansHRegular" w:hAnsi="LucidaSansHRegular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03EF0"/>
    <w:rPr>
      <w:rFonts w:ascii="LucidaSansHRegular" w:eastAsia="MS Mincho" w:hAnsi="LucidaSansHRegular" w:cs="Times New Roman"/>
      <w:color w:val="000000"/>
      <w:kern w:val="20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703EF0"/>
    <w:pPr>
      <w:tabs>
        <w:tab w:val="clear" w:pos="593"/>
      </w:tabs>
      <w:spacing w:line="240" w:lineRule="auto"/>
      <w:jc w:val="center"/>
    </w:pPr>
    <w:rPr>
      <w:rFonts w:ascii="CG Times" w:eastAsia="Times New Roman" w:hAnsi="CG Times"/>
      <w:color w:val="auto"/>
      <w:kern w:val="0"/>
      <w:sz w:val="28"/>
      <w:lang w:val="hu-HU" w:eastAsia="hu-HU"/>
    </w:rPr>
  </w:style>
  <w:style w:type="character" w:customStyle="1" w:styleId="CmChar">
    <w:name w:val="Cím Char"/>
    <w:basedOn w:val="Bekezdsalapbettpusa"/>
    <w:link w:val="Cm"/>
    <w:rsid w:val="00703EF0"/>
    <w:rPr>
      <w:rFonts w:ascii="CG Times" w:eastAsia="Times New Roman" w:hAnsi="CG Times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703EF0"/>
    <w:pPr>
      <w:tabs>
        <w:tab w:val="clear" w:pos="593"/>
      </w:tabs>
      <w:spacing w:line="240" w:lineRule="auto"/>
      <w:jc w:val="both"/>
    </w:pPr>
    <w:rPr>
      <w:rFonts w:ascii="Times New Roman" w:eastAsia="Times New Roman" w:hAnsi="Times New Roman"/>
      <w:b/>
      <w:i/>
      <w:color w:val="auto"/>
      <w:kern w:val="0"/>
      <w:sz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rsid w:val="00703EF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rsid w:val="00703EF0"/>
    <w:rPr>
      <w:color w:val="0000FF"/>
      <w:u w:val="single"/>
    </w:rPr>
  </w:style>
  <w:style w:type="paragraph" w:styleId="Szvegtrzs">
    <w:name w:val="Body Text"/>
    <w:basedOn w:val="Norml"/>
    <w:link w:val="SzvegtrzsChar"/>
    <w:rsid w:val="00703EF0"/>
    <w:pPr>
      <w:tabs>
        <w:tab w:val="clear" w:pos="593"/>
        <w:tab w:val="left" w:pos="1080"/>
      </w:tabs>
      <w:spacing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703E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3EF0"/>
    <w:pPr>
      <w:tabs>
        <w:tab w:val="clear" w:pos="593"/>
      </w:tabs>
      <w:spacing w:line="240" w:lineRule="auto"/>
      <w:ind w:left="720"/>
      <w:contextualSpacing/>
    </w:pPr>
    <w:rPr>
      <w:rFonts w:ascii="Century" w:eastAsia="Times New Roman" w:hAnsi="Century"/>
      <w:color w:val="auto"/>
      <w:kern w:val="0"/>
      <w:sz w:val="24"/>
      <w:szCs w:val="24"/>
      <w:lang w:val="hu-HU" w:eastAsia="hu-HU"/>
    </w:rPr>
  </w:style>
  <w:style w:type="paragraph" w:customStyle="1" w:styleId="a">
    <w:uiPriority w:val="22"/>
    <w:qFormat/>
    <w:rsid w:val="00703EF0"/>
    <w:pPr>
      <w:tabs>
        <w:tab w:val="left" w:pos="593"/>
      </w:tabs>
      <w:spacing w:after="0" w:line="220" w:lineRule="auto"/>
    </w:pPr>
    <w:rPr>
      <w:rFonts w:ascii="Lucida Sans Unicode" w:eastAsia="MS Mincho" w:hAnsi="Lucida Sans Unicode" w:cs="Times New Roman"/>
      <w:color w:val="000000"/>
      <w:kern w:val="20"/>
      <w:sz w:val="20"/>
      <w:szCs w:val="20"/>
      <w:lang w:val="en-US" w:eastAsia="ja-JP"/>
    </w:rPr>
  </w:style>
  <w:style w:type="paragraph" w:customStyle="1" w:styleId="Default">
    <w:name w:val="Default"/>
    <w:rsid w:val="00703E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703EF0"/>
    <w:pPr>
      <w:tabs>
        <w:tab w:val="clear" w:pos="593"/>
      </w:tabs>
      <w:spacing w:line="240" w:lineRule="auto"/>
    </w:pPr>
    <w:rPr>
      <w:rFonts w:ascii="Calibri" w:eastAsia="Calibri" w:hAnsi="Calibri"/>
      <w:color w:val="auto"/>
      <w:kern w:val="0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03EF0"/>
    <w:rPr>
      <w:rFonts w:ascii="Calibri" w:eastAsia="Calibri" w:hAnsi="Calibri" w:cs="Times New Roman"/>
      <w:szCs w:val="21"/>
    </w:rPr>
  </w:style>
  <w:style w:type="paragraph" w:styleId="llb">
    <w:name w:val="footer"/>
    <w:basedOn w:val="Norml"/>
    <w:link w:val="llbChar"/>
    <w:uiPriority w:val="99"/>
    <w:unhideWhenUsed/>
    <w:rsid w:val="00703EF0"/>
    <w:pPr>
      <w:tabs>
        <w:tab w:val="clear" w:pos="593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3EF0"/>
    <w:rPr>
      <w:rFonts w:ascii="Lucida Sans Unicode" w:eastAsia="MS Mincho" w:hAnsi="Lucida Sans Unicode" w:cs="Times New Roman"/>
      <w:color w:val="000000"/>
      <w:kern w:val="20"/>
      <w:sz w:val="20"/>
      <w:szCs w:val="20"/>
      <w:lang w:val="en-US" w:eastAsia="ja-JP"/>
    </w:rPr>
  </w:style>
  <w:style w:type="character" w:styleId="Kiemels2">
    <w:name w:val="Strong"/>
    <w:basedOn w:val="Bekezdsalapbettpusa"/>
    <w:uiPriority w:val="22"/>
    <w:qFormat/>
    <w:rsid w:val="00703EF0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026373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B21E5"/>
    <w:pPr>
      <w:tabs>
        <w:tab w:val="clear" w:pos="59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u-HU" w:eastAsia="hu-HU"/>
    </w:rPr>
  </w:style>
  <w:style w:type="table" w:styleId="Rcsostblzat">
    <w:name w:val="Table Grid"/>
    <w:basedOn w:val="Normltblzat"/>
    <w:uiPriority w:val="39"/>
    <w:rsid w:val="0092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53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444"/>
    <w:rPr>
      <w:rFonts w:ascii="Segoe UI" w:eastAsia="MS Mincho" w:hAnsi="Segoe UI" w:cs="Segoe UI"/>
      <w:color w:val="000000"/>
      <w:kern w:val="2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zk.hu/hungarikakutatas" TargetMode="External"/><Relationship Id="rId13" Type="http://schemas.openxmlformats.org/officeDocument/2006/relationships/hyperlink" Target="mailto:nof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l.gov.hu/hungarika.html" TargetMode="External"/><Relationship Id="rId12" Type="http://schemas.openxmlformats.org/officeDocument/2006/relationships/hyperlink" Target="mailto:Katalin.Gordos@mfa.go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ebelsberg@mfa.gov.hu" TargetMode="External"/><Relationship Id="rId14" Type="http://schemas.openxmlformats.org/officeDocument/2006/relationships/hyperlink" Target="mailto:Klebelsberg@mfa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2999</Words>
  <Characters>20694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Gordos Katalin</dc:creator>
  <cp:keywords/>
  <dc:description/>
  <cp:lastModifiedBy>Kovarszki Andrea</cp:lastModifiedBy>
  <cp:revision>2</cp:revision>
  <cp:lastPrinted>2019-03-06T10:43:00Z</cp:lastPrinted>
  <dcterms:created xsi:type="dcterms:W3CDTF">2019-12-05T10:58:00Z</dcterms:created>
  <dcterms:modified xsi:type="dcterms:W3CDTF">2019-12-05T10:58:00Z</dcterms:modified>
</cp:coreProperties>
</file>